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CB" w:rsidRPr="00EE70CB" w:rsidRDefault="00EE70CB" w:rsidP="00EE70CB">
      <w:pPr>
        <w:spacing w:after="0"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УДК 800.732(045) </w:t>
      </w:r>
      <w:r w:rsidRPr="00EE70CB">
        <w:rPr>
          <w:rFonts w:ascii="Times New Roman" w:eastAsia="Times New Roman" w:hAnsi="Times New Roman" w:cs="Times New Roman"/>
          <w:sz w:val="24"/>
          <w:szCs w:val="24"/>
        </w:rPr>
        <w:br/>
      </w:r>
      <w:r w:rsidRPr="00EE70CB">
        <w:rPr>
          <w:rFonts w:ascii="Times New Roman" w:eastAsia="Times New Roman" w:hAnsi="Times New Roman" w:cs="Times New Roman"/>
          <w:b/>
          <w:bCs/>
          <w:i/>
          <w:iCs/>
          <w:sz w:val="24"/>
          <w:szCs w:val="24"/>
        </w:rPr>
        <w:t>Л.В. Вахрушева </w:t>
      </w:r>
      <w:r w:rsidRPr="00EE70CB">
        <w:rPr>
          <w:rFonts w:ascii="Times New Roman" w:eastAsia="Times New Roman" w:hAnsi="Times New Roman" w:cs="Times New Roman"/>
          <w:sz w:val="24"/>
          <w:szCs w:val="24"/>
        </w:rPr>
        <w:br/>
      </w:r>
      <w:r w:rsidRPr="00EE70CB">
        <w:rPr>
          <w:rFonts w:ascii="Times New Roman" w:eastAsia="Times New Roman" w:hAnsi="Times New Roman" w:cs="Times New Roman"/>
          <w:b/>
          <w:bCs/>
          <w:sz w:val="24"/>
          <w:szCs w:val="24"/>
        </w:rPr>
        <w:t>БИЛИНГВИЗМ И СОВРЕМЕННОЕ </w:t>
      </w:r>
      <w:hyperlink r:id="rId5" w:history="1">
        <w:r w:rsidRPr="00EE70CB">
          <w:rPr>
            <w:rFonts w:ascii="Times New Roman" w:eastAsia="Times New Roman" w:hAnsi="Times New Roman" w:cs="Times New Roman"/>
            <w:b/>
            <w:bCs/>
            <w:color w:val="0000FF"/>
            <w:sz w:val="24"/>
            <w:szCs w:val="24"/>
          </w:rPr>
          <w:t>ЯЗЫКОВОЕ ОБРАЗОВАНИЕ</w:t>
        </w:r>
      </w:hyperlink>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Содержание современного языкового образования определяется преобразованиями в социально-экономической, политической сферах общественной жизни. В соответствии с требованиями к современному образованию, к национальной школе особую значимость приобретают коммуникативный и функциональный аспекты методики преподавания русского языка, использование которых целесообразно и для решения задач развития билингвизма.</w:t>
      </w:r>
    </w:p>
    <w:p w:rsidR="00EE70CB" w:rsidRPr="00EE70CB" w:rsidRDefault="00EE70CB" w:rsidP="00EE70CB">
      <w:pPr>
        <w:spacing w:after="0"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br/>
      </w:r>
      <w:r w:rsidRPr="00EE70CB">
        <w:rPr>
          <w:rFonts w:ascii="Times New Roman" w:eastAsia="Times New Roman" w:hAnsi="Times New Roman" w:cs="Times New Roman"/>
          <w:sz w:val="24"/>
          <w:szCs w:val="24"/>
        </w:rPr>
        <w:br/>
      </w:r>
      <w:r w:rsidRPr="00EE70CB">
        <w:rPr>
          <w:rFonts w:ascii="Times New Roman" w:eastAsia="Times New Roman" w:hAnsi="Times New Roman" w:cs="Times New Roman"/>
          <w:i/>
          <w:iCs/>
          <w:sz w:val="24"/>
          <w:szCs w:val="24"/>
        </w:rPr>
        <w:t>Ключевые слова</w:t>
      </w:r>
      <w:r w:rsidRPr="00EE70CB">
        <w:rPr>
          <w:rFonts w:ascii="Times New Roman" w:eastAsia="Times New Roman" w:hAnsi="Times New Roman" w:cs="Times New Roman"/>
          <w:sz w:val="24"/>
          <w:szCs w:val="24"/>
        </w:rPr>
        <w:t xml:space="preserve">: </w:t>
      </w:r>
      <w:proofErr w:type="spellStart"/>
      <w:r w:rsidRPr="00EE70CB">
        <w:rPr>
          <w:rFonts w:ascii="Times New Roman" w:eastAsia="Times New Roman" w:hAnsi="Times New Roman" w:cs="Times New Roman"/>
          <w:sz w:val="24"/>
          <w:szCs w:val="24"/>
        </w:rPr>
        <w:t>компетентностный</w:t>
      </w:r>
      <w:proofErr w:type="spellEnd"/>
      <w:r w:rsidRPr="00EE70CB">
        <w:rPr>
          <w:rFonts w:ascii="Times New Roman" w:eastAsia="Times New Roman" w:hAnsi="Times New Roman" w:cs="Times New Roman"/>
          <w:sz w:val="24"/>
          <w:szCs w:val="24"/>
        </w:rPr>
        <w:t xml:space="preserve"> подход, коммуникативная компетенция, функциональный подход, </w:t>
      </w:r>
      <w:proofErr w:type="spellStart"/>
      <w:r w:rsidRPr="00EE70CB">
        <w:rPr>
          <w:rFonts w:ascii="Times New Roman" w:eastAsia="Times New Roman" w:hAnsi="Times New Roman" w:cs="Times New Roman"/>
          <w:sz w:val="24"/>
          <w:szCs w:val="24"/>
        </w:rPr>
        <w:t>билингвальная</w:t>
      </w:r>
      <w:proofErr w:type="spellEnd"/>
      <w:r w:rsidRPr="00EE70CB">
        <w:rPr>
          <w:rFonts w:ascii="Times New Roman" w:eastAsia="Times New Roman" w:hAnsi="Times New Roman" w:cs="Times New Roman"/>
          <w:sz w:val="24"/>
          <w:szCs w:val="24"/>
        </w:rPr>
        <w:t xml:space="preserve"> компетенция.</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E70CB">
        <w:rPr>
          <w:rFonts w:ascii="Times New Roman" w:eastAsia="Times New Roman" w:hAnsi="Times New Roman" w:cs="Times New Roman"/>
          <w:sz w:val="24"/>
          <w:szCs w:val="24"/>
        </w:rPr>
        <w:t>C</w:t>
      </w:r>
      <w:proofErr w:type="gramEnd"/>
      <w:r w:rsidRPr="00EE70CB">
        <w:rPr>
          <w:rFonts w:ascii="Times New Roman" w:eastAsia="Times New Roman" w:hAnsi="Times New Roman" w:cs="Times New Roman"/>
          <w:sz w:val="24"/>
          <w:szCs w:val="24"/>
        </w:rPr>
        <w:t>овременное</w:t>
      </w:r>
      <w:proofErr w:type="spellEnd"/>
      <w:r w:rsidRPr="00EE70CB">
        <w:rPr>
          <w:rFonts w:ascii="Times New Roman" w:eastAsia="Times New Roman" w:hAnsi="Times New Roman" w:cs="Times New Roman"/>
          <w:sz w:val="24"/>
          <w:szCs w:val="24"/>
        </w:rPr>
        <w:t xml:space="preserve"> языковое образование определяет в качестве одного из приоритетных </w:t>
      </w:r>
      <w:proofErr w:type="spellStart"/>
      <w:r w:rsidRPr="00EE70CB">
        <w:rPr>
          <w:rFonts w:ascii="Times New Roman" w:eastAsia="Times New Roman" w:hAnsi="Times New Roman" w:cs="Times New Roman"/>
          <w:sz w:val="24"/>
          <w:szCs w:val="24"/>
        </w:rPr>
        <w:t>компетентностный</w:t>
      </w:r>
      <w:proofErr w:type="spellEnd"/>
      <w:r w:rsidRPr="00EE70CB">
        <w:rPr>
          <w:rFonts w:ascii="Times New Roman" w:eastAsia="Times New Roman" w:hAnsi="Times New Roman" w:cs="Times New Roman"/>
          <w:sz w:val="24"/>
          <w:szCs w:val="24"/>
        </w:rPr>
        <w:t xml:space="preserve"> подход. Содержание этого подхода обусловлено преобразованиями в социально-экономической, политической </w:t>
      </w:r>
      <w:hyperlink r:id="rId6" w:history="1">
        <w:r w:rsidRPr="00EE70CB">
          <w:rPr>
            <w:rFonts w:ascii="Times New Roman" w:eastAsia="Times New Roman" w:hAnsi="Times New Roman" w:cs="Times New Roman"/>
            <w:color w:val="0000FF"/>
            <w:sz w:val="24"/>
            <w:szCs w:val="24"/>
          </w:rPr>
          <w:t>сферах общественной жизни</w:t>
        </w:r>
      </w:hyperlink>
      <w:r w:rsidRPr="00EE70CB">
        <w:rPr>
          <w:rFonts w:ascii="Times New Roman" w:eastAsia="Times New Roman" w:hAnsi="Times New Roman" w:cs="Times New Roman"/>
          <w:sz w:val="24"/>
          <w:szCs w:val="24"/>
        </w:rPr>
        <w:t>, что, в свою очередь, отражается на характере изменений и в содержании тех требований, которые предъявляются образовательной системе.</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В соответствии с современными социально-политическими изменениями в общественной жизни пересматривается содержание национального образования. Многие ученые, методисты сходятся в том мнении, что в качестве важнейших черт школы в настоящее время должны быть восстановление ее этнокультурных и </w:t>
      </w:r>
      <w:proofErr w:type="spellStart"/>
      <w:r w:rsidRPr="00EE70CB">
        <w:rPr>
          <w:rFonts w:ascii="Times New Roman" w:eastAsia="Times New Roman" w:hAnsi="Times New Roman" w:cs="Times New Roman"/>
          <w:sz w:val="24"/>
          <w:szCs w:val="24"/>
        </w:rPr>
        <w:t>этносоциальных</w:t>
      </w:r>
      <w:proofErr w:type="spellEnd"/>
      <w:r w:rsidRPr="00EE70CB">
        <w:rPr>
          <w:rFonts w:ascii="Times New Roman" w:eastAsia="Times New Roman" w:hAnsi="Times New Roman" w:cs="Times New Roman"/>
          <w:sz w:val="24"/>
          <w:szCs w:val="24"/>
        </w:rPr>
        <w:t xml:space="preserve"> функций, возврат ее национального характера [1]. Одним из путей эффективного решения названных задач в комплексе является развитие билингвизма, </w:t>
      </w:r>
      <w:proofErr w:type="spellStart"/>
      <w:r w:rsidRPr="00EE70CB">
        <w:rPr>
          <w:rFonts w:ascii="Times New Roman" w:eastAsia="Times New Roman" w:hAnsi="Times New Roman" w:cs="Times New Roman"/>
          <w:sz w:val="24"/>
          <w:szCs w:val="24"/>
        </w:rPr>
        <w:t>полилингвизма</w:t>
      </w:r>
      <w:proofErr w:type="spellEnd"/>
      <w:r w:rsidRPr="00EE70CB">
        <w:rPr>
          <w:rFonts w:ascii="Times New Roman" w:eastAsia="Times New Roman" w:hAnsi="Times New Roman" w:cs="Times New Roman"/>
          <w:sz w:val="24"/>
          <w:szCs w:val="24"/>
        </w:rPr>
        <w:t>.</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В настоящее время в сфере образования </w:t>
      </w:r>
      <w:proofErr w:type="gramStart"/>
      <w:r w:rsidRPr="00EE70CB">
        <w:rPr>
          <w:rFonts w:ascii="Times New Roman" w:eastAsia="Times New Roman" w:hAnsi="Times New Roman" w:cs="Times New Roman"/>
          <w:sz w:val="24"/>
          <w:szCs w:val="24"/>
        </w:rPr>
        <w:t>приоритетными</w:t>
      </w:r>
      <w:proofErr w:type="gramEnd"/>
      <w:r w:rsidRPr="00EE70CB">
        <w:rPr>
          <w:rFonts w:ascii="Times New Roman" w:eastAsia="Times New Roman" w:hAnsi="Times New Roman" w:cs="Times New Roman"/>
          <w:sz w:val="24"/>
          <w:szCs w:val="24"/>
        </w:rPr>
        <w:t xml:space="preserve"> определяются практические цели, что характерно и для задач языкового образования в школе. В </w:t>
      </w:r>
      <w:hyperlink r:id="rId7" w:history="1">
        <w:r w:rsidRPr="00EE70CB">
          <w:rPr>
            <w:rFonts w:ascii="Times New Roman" w:eastAsia="Times New Roman" w:hAnsi="Times New Roman" w:cs="Times New Roman"/>
            <w:color w:val="0000FF"/>
            <w:sz w:val="24"/>
            <w:szCs w:val="24"/>
          </w:rPr>
          <w:t>качестве таковых</w:t>
        </w:r>
      </w:hyperlink>
      <w:r w:rsidRPr="00EE70CB">
        <w:rPr>
          <w:rFonts w:ascii="Times New Roman" w:eastAsia="Times New Roman" w:hAnsi="Times New Roman" w:cs="Times New Roman"/>
          <w:sz w:val="24"/>
          <w:szCs w:val="24"/>
        </w:rPr>
        <w:t>, в частности, рассматриваются задачи, связанные с функциональными аспектами преподавания языков, при этом теоретические аспекты рассматриваются как необходимая база для развития языковой личности учащегося.</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Ведущее положение практических целей обучения в целом означает направленность образования на формирование знаний, навыков и умений (что является, как известно, обязательным в содержании любого предмета), а также на умение творчески использовать полученные знания для решения конкретных задач. Сказанное определяет то, что на ведущие позиции выдвигаются коммуникативный и функциональный подходы методики преподавания русского языка. </w:t>
      </w:r>
      <w:hyperlink r:id="rId8" w:history="1">
        <w:r w:rsidRPr="00EE70CB">
          <w:rPr>
            <w:rFonts w:ascii="Times New Roman" w:eastAsia="Times New Roman" w:hAnsi="Times New Roman" w:cs="Times New Roman"/>
            <w:color w:val="0000FF"/>
            <w:sz w:val="24"/>
            <w:szCs w:val="24"/>
          </w:rPr>
          <w:t>Согласно названным подходам</w:t>
        </w:r>
      </w:hyperlink>
      <w:r w:rsidRPr="00EE70CB">
        <w:rPr>
          <w:rFonts w:ascii="Times New Roman" w:eastAsia="Times New Roman" w:hAnsi="Times New Roman" w:cs="Times New Roman"/>
          <w:sz w:val="24"/>
          <w:szCs w:val="24"/>
        </w:rPr>
        <w:t>, задачи обучения языкам должны быть ориентированы не только на изучение фонетического, лексического и грамматического строя, но и на коррекцию и совершенствование владением системой языка в функционировании. Место любого явления в системе обусловлено комплексом его необходимых характеристик, которые могут быть оформлены в виде трех вопросов: «Что? или о чем? – это вопрос о типовом содержании, семантике синтаксических единиц. Как? или чем? – это вопрос о средствах выражения. Для чего? или зачем? – вопрос о функциональном назначении языковых единиц» [3, С 3].</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Специфика преподавания языков обусловлена двойственной природой языка. С одной стороны, язык это система знаков и правил, с другой, – речь, речевая деятельность. Вместе с тем изучение языков неразрывно связано с изучением культуры их носителей. С учетом </w:t>
      </w:r>
      <w:r w:rsidRPr="00EE70CB">
        <w:rPr>
          <w:rFonts w:ascii="Times New Roman" w:eastAsia="Times New Roman" w:hAnsi="Times New Roman" w:cs="Times New Roman"/>
          <w:sz w:val="24"/>
          <w:szCs w:val="24"/>
        </w:rPr>
        <w:lastRenderedPageBreak/>
        <w:t>определенных содержательных </w:t>
      </w:r>
      <w:hyperlink r:id="rId9" w:history="1">
        <w:r w:rsidRPr="00EE70CB">
          <w:rPr>
            <w:rFonts w:ascii="Times New Roman" w:eastAsia="Times New Roman" w:hAnsi="Times New Roman" w:cs="Times New Roman"/>
            <w:color w:val="0000FF"/>
            <w:sz w:val="24"/>
            <w:szCs w:val="24"/>
          </w:rPr>
          <w:t>линий языковых предметов</w:t>
        </w:r>
      </w:hyperlink>
      <w:r w:rsidRPr="00EE70CB">
        <w:rPr>
          <w:rFonts w:ascii="Times New Roman" w:eastAsia="Times New Roman" w:hAnsi="Times New Roman" w:cs="Times New Roman"/>
          <w:sz w:val="24"/>
          <w:szCs w:val="24"/>
        </w:rPr>
        <w:t xml:space="preserve">, выделяемых Е. А. </w:t>
      </w:r>
      <w:proofErr w:type="spellStart"/>
      <w:r w:rsidRPr="00EE70CB">
        <w:rPr>
          <w:rFonts w:ascii="Times New Roman" w:eastAsia="Times New Roman" w:hAnsi="Times New Roman" w:cs="Times New Roman"/>
          <w:sz w:val="24"/>
          <w:szCs w:val="24"/>
        </w:rPr>
        <w:t>Быстровой</w:t>
      </w:r>
      <w:proofErr w:type="spellEnd"/>
      <w:r w:rsidRPr="00EE70CB">
        <w:rPr>
          <w:rFonts w:ascii="Times New Roman" w:eastAsia="Times New Roman" w:hAnsi="Times New Roman" w:cs="Times New Roman"/>
          <w:sz w:val="24"/>
          <w:szCs w:val="24"/>
        </w:rPr>
        <w:t xml:space="preserve"> и Т. С. Кудрявцевой, развитие билингвизма, на наш взгляд, предполагает:</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формирование способности общаться на изучаемых языках, навыков правильного и уместного использования средств первого и второго языков в разных условиях общения;</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формирование совокупности знаний системы и структуры </w:t>
      </w:r>
      <w:hyperlink r:id="rId10" w:history="1">
        <w:r w:rsidRPr="00EE70CB">
          <w:rPr>
            <w:rFonts w:ascii="Times New Roman" w:eastAsia="Times New Roman" w:hAnsi="Times New Roman" w:cs="Times New Roman"/>
            <w:color w:val="0000FF"/>
            <w:sz w:val="24"/>
            <w:szCs w:val="24"/>
          </w:rPr>
          <w:t>первого и второго языков</w:t>
        </w:r>
      </w:hyperlink>
      <w:r w:rsidRPr="00EE70CB">
        <w:rPr>
          <w:rFonts w:ascii="Times New Roman" w:eastAsia="Times New Roman" w:hAnsi="Times New Roman" w:cs="Times New Roman"/>
          <w:sz w:val="24"/>
          <w:szCs w:val="24"/>
        </w:rPr>
        <w:t>;</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формирование совокупности знаний о реалиях быта, обычаях, традициях народов первого и второго языков;</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формирование таких коммуникативных способностей, которые позволяют более точно переводить тексты с одного языка на другой, что в свою очередь призвано повысить уровень умений создавать свои собственные и воспринимать чужие тексты не только на первом, но и на втором языке.</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Особую значимость в обучении языкам сегодня имеют идеи коммуникативного подхода к отбору и подаче языкового материала. В большинстве случаев названный подход относят к области преподавания русского языка нерусским (русского языка как иностранного, русского языка как государственного). Однако состояние коммуникативных умений и </w:t>
      </w:r>
      <w:proofErr w:type="spellStart"/>
      <w:r w:rsidRPr="00EE70CB">
        <w:rPr>
          <w:rFonts w:ascii="Times New Roman" w:eastAsia="Times New Roman" w:hAnsi="Times New Roman" w:cs="Times New Roman"/>
          <w:sz w:val="24"/>
          <w:szCs w:val="24"/>
        </w:rPr>
        <w:t>культуроведческих</w:t>
      </w:r>
      <w:proofErr w:type="spellEnd"/>
      <w:r w:rsidRPr="00EE70CB">
        <w:rPr>
          <w:rFonts w:ascii="Times New Roman" w:eastAsia="Times New Roman" w:hAnsi="Times New Roman" w:cs="Times New Roman"/>
          <w:sz w:val="24"/>
          <w:szCs w:val="24"/>
        </w:rPr>
        <w:t xml:space="preserve"> знаний учащихся русских школ указывает на необходимость учета этих факторов и в процессе изучения языка как первого. Коммуникативная компетенция, как известно, включает в себя владение не только продуктивными (активными), но и рецептивными (пассивными) видами речевой деятельности. В настоящее время владение коммуникативной компетенцией учащимися и выпускниками школ можно охарактеризовать как частичное. Так, наблюдения над речью русскоязычных и удмуртских учащихся и студентов, анализ аттестационных работ свидетельствуют о недостаточно высоком уровне владения рецептивными видами речевой деятельности.</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Язык как система воплощений культурных ценностей рассматривается </w:t>
      </w:r>
      <w:proofErr w:type="spellStart"/>
      <w:r w:rsidRPr="00EE70CB">
        <w:rPr>
          <w:rFonts w:ascii="Times New Roman" w:eastAsia="Times New Roman" w:hAnsi="Times New Roman" w:cs="Times New Roman"/>
          <w:sz w:val="24"/>
          <w:szCs w:val="24"/>
        </w:rPr>
        <w:t>лингвокультурологическим</w:t>
      </w:r>
      <w:proofErr w:type="spellEnd"/>
      <w:r w:rsidRPr="00EE70CB">
        <w:rPr>
          <w:rFonts w:ascii="Times New Roman" w:eastAsia="Times New Roman" w:hAnsi="Times New Roman" w:cs="Times New Roman"/>
          <w:sz w:val="24"/>
          <w:szCs w:val="24"/>
        </w:rPr>
        <w:t xml:space="preserve"> аспектом преподавания. Игнорирование или отсутствие в сознании человека названной понятийной системы также ведет к недостаткам в </w:t>
      </w:r>
      <w:proofErr w:type="spellStart"/>
      <w:r w:rsidRPr="00EE70CB">
        <w:rPr>
          <w:rFonts w:ascii="Times New Roman" w:eastAsia="Times New Roman" w:hAnsi="Times New Roman" w:cs="Times New Roman"/>
          <w:sz w:val="24"/>
          <w:szCs w:val="24"/>
        </w:rPr>
        <w:t>сформированности</w:t>
      </w:r>
      <w:proofErr w:type="spellEnd"/>
      <w:r w:rsidRPr="00EE70CB">
        <w:rPr>
          <w:rFonts w:ascii="Times New Roman" w:eastAsia="Times New Roman" w:hAnsi="Times New Roman" w:cs="Times New Roman"/>
          <w:sz w:val="24"/>
          <w:szCs w:val="24"/>
        </w:rPr>
        <w:t xml:space="preserve"> коммуникативной компетенции. </w:t>
      </w:r>
      <w:hyperlink r:id="rId11" w:history="1">
        <w:r w:rsidRPr="00EE70CB">
          <w:rPr>
            <w:rFonts w:ascii="Times New Roman" w:eastAsia="Times New Roman" w:hAnsi="Times New Roman" w:cs="Times New Roman"/>
            <w:color w:val="0000FF"/>
            <w:sz w:val="24"/>
            <w:szCs w:val="24"/>
          </w:rPr>
          <w:t>На фоне культуры слова</w:t>
        </w:r>
      </w:hyperlink>
      <w:r w:rsidRPr="00EE70CB">
        <w:rPr>
          <w:rFonts w:ascii="Times New Roman" w:eastAsia="Times New Roman" w:hAnsi="Times New Roman" w:cs="Times New Roman"/>
          <w:sz w:val="24"/>
          <w:szCs w:val="24"/>
        </w:rPr>
        <w:t xml:space="preserve">, словосочетания, предложения полнее проявляют свою языковую и внеязыковую семантику. Иными словами, </w:t>
      </w:r>
      <w:proofErr w:type="spellStart"/>
      <w:r w:rsidRPr="00EE70CB">
        <w:rPr>
          <w:rFonts w:ascii="Times New Roman" w:eastAsia="Times New Roman" w:hAnsi="Times New Roman" w:cs="Times New Roman"/>
          <w:sz w:val="24"/>
          <w:szCs w:val="24"/>
        </w:rPr>
        <w:t>лингвокультурологический</w:t>
      </w:r>
      <w:proofErr w:type="spellEnd"/>
      <w:r w:rsidRPr="00EE70CB">
        <w:rPr>
          <w:rFonts w:ascii="Times New Roman" w:eastAsia="Times New Roman" w:hAnsi="Times New Roman" w:cs="Times New Roman"/>
          <w:sz w:val="24"/>
          <w:szCs w:val="24"/>
        </w:rPr>
        <w:t xml:space="preserve"> подход к изучению языка помогает глубже понять национальную суть культурных ценностей [2].</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proofErr w:type="spellStart"/>
      <w:r w:rsidRPr="00EE70CB">
        <w:rPr>
          <w:rFonts w:ascii="Times New Roman" w:eastAsia="Times New Roman" w:hAnsi="Times New Roman" w:cs="Times New Roman"/>
          <w:sz w:val="24"/>
          <w:szCs w:val="24"/>
        </w:rPr>
        <w:t>Лингвокультурологические</w:t>
      </w:r>
      <w:proofErr w:type="spellEnd"/>
      <w:r w:rsidRPr="00EE70CB">
        <w:rPr>
          <w:rFonts w:ascii="Times New Roman" w:eastAsia="Times New Roman" w:hAnsi="Times New Roman" w:cs="Times New Roman"/>
          <w:sz w:val="24"/>
          <w:szCs w:val="24"/>
        </w:rPr>
        <w:t xml:space="preserve"> аспекты преподавания языков особенно актуальны для двуязычных или многоязычных регионов. Следует подчеркнуть значимость культурологического аспекта в изучении языка, которая заключается в сопоставительном рассмотрении языковых явлений с обращением к особенностям семантического соотношения формы и смысла в изучаемых языках. Использование материала названного характера, на наш взгляд, не только внесет в учебный процесс, в уроки языкового цикла дополнительную познавательную, а также способную заметно повысить </w:t>
      </w:r>
      <w:hyperlink r:id="rId12" w:history="1">
        <w:r w:rsidRPr="00EE70CB">
          <w:rPr>
            <w:rFonts w:ascii="Times New Roman" w:eastAsia="Times New Roman" w:hAnsi="Times New Roman" w:cs="Times New Roman"/>
            <w:color w:val="0000FF"/>
            <w:sz w:val="24"/>
            <w:szCs w:val="24"/>
          </w:rPr>
          <w:t>интерес у учащихся информацию</w:t>
        </w:r>
      </w:hyperlink>
      <w:r w:rsidRPr="00EE70CB">
        <w:rPr>
          <w:rFonts w:ascii="Times New Roman" w:eastAsia="Times New Roman" w:hAnsi="Times New Roman" w:cs="Times New Roman"/>
          <w:sz w:val="24"/>
          <w:szCs w:val="24"/>
        </w:rPr>
        <w:t>, но и повысит эффективность и результативность методической работы по формированию и развитию и продуктивных, и рецептивных видов речевой деятельности.</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При изучении и первого, и второго языков в национальных регионах России существенную значимость имеет и функционально-семантический аспект изучения языка. Учащиеся нерусских (удмуртских) школ и студенты национальных групп вузов уже имеют определенный речевой опыт в использовании русского языка. Но качество </w:t>
      </w:r>
      <w:r w:rsidRPr="00EE70CB">
        <w:rPr>
          <w:rFonts w:ascii="Times New Roman" w:eastAsia="Times New Roman" w:hAnsi="Times New Roman" w:cs="Times New Roman"/>
          <w:sz w:val="24"/>
          <w:szCs w:val="24"/>
        </w:rPr>
        <w:lastRenderedPageBreak/>
        <w:t>практического владения ими языком указывает на необходимость работы по коррекции и совершенствованию речевых навыков и умений на каждом этапе обучения (дошкольное обучение, начальная и средняя школа, выпускные классы, вуз).</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Кроме того, в развитии </w:t>
      </w:r>
      <w:proofErr w:type="spellStart"/>
      <w:r w:rsidRPr="00EE70CB">
        <w:rPr>
          <w:rFonts w:ascii="Times New Roman" w:eastAsia="Times New Roman" w:hAnsi="Times New Roman" w:cs="Times New Roman"/>
          <w:sz w:val="24"/>
          <w:szCs w:val="24"/>
        </w:rPr>
        <w:t>координативного</w:t>
      </w:r>
      <w:proofErr w:type="spellEnd"/>
      <w:r w:rsidRPr="00EE70CB">
        <w:rPr>
          <w:rFonts w:ascii="Times New Roman" w:eastAsia="Times New Roman" w:hAnsi="Times New Roman" w:cs="Times New Roman"/>
          <w:sz w:val="24"/>
          <w:szCs w:val="24"/>
        </w:rPr>
        <w:t xml:space="preserve"> билингвизма немаловажное значение имеет владение речью на родном, или первом (в частности, удмуртском) языке. </w:t>
      </w:r>
      <w:proofErr w:type="gramStart"/>
      <w:r w:rsidRPr="00EE70CB">
        <w:rPr>
          <w:rFonts w:ascii="Times New Roman" w:eastAsia="Times New Roman" w:hAnsi="Times New Roman" w:cs="Times New Roman"/>
          <w:sz w:val="24"/>
          <w:szCs w:val="24"/>
        </w:rPr>
        <w:t>Коммуникативные умения в области первого (нерусского) </w:t>
      </w:r>
      <w:hyperlink r:id="rId13" w:history="1">
        <w:r w:rsidRPr="00EE70CB">
          <w:rPr>
            <w:rFonts w:ascii="Times New Roman" w:eastAsia="Times New Roman" w:hAnsi="Times New Roman" w:cs="Times New Roman"/>
            <w:color w:val="0000FF"/>
            <w:sz w:val="24"/>
            <w:szCs w:val="24"/>
          </w:rPr>
          <w:t>языка требуют особого внимания</w:t>
        </w:r>
      </w:hyperlink>
      <w:r w:rsidRPr="00EE70CB">
        <w:rPr>
          <w:rFonts w:ascii="Times New Roman" w:eastAsia="Times New Roman" w:hAnsi="Times New Roman" w:cs="Times New Roman"/>
          <w:sz w:val="24"/>
          <w:szCs w:val="24"/>
        </w:rPr>
        <w:t>, так как в силу определенных условий (преимущественное использование русского языка в официально-деловой, научной сферах, в школе и т. д.) в настоящее время функционирование национального (удмуртского) языка практически ограничивается бытовой и отчасти культурной сферой, хотя следует отметить рост в последнее время областей его использования.</w:t>
      </w:r>
      <w:proofErr w:type="gramEnd"/>
      <w:r w:rsidRPr="00EE70CB">
        <w:rPr>
          <w:rFonts w:ascii="Times New Roman" w:eastAsia="Times New Roman" w:hAnsi="Times New Roman" w:cs="Times New Roman"/>
          <w:sz w:val="24"/>
          <w:szCs w:val="24"/>
        </w:rPr>
        <w:t xml:space="preserve"> Вследствие преимущественного использования в качестве средства общения русского языка (особенно в городах) удмуртская речь носителей языка подвергается влиянию русского языка на всех уровнях языковой системы (фонетической, лексической, морфологической, синтаксической).</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Такая ситуация усугубляется и другими нарушениями языковых норм, исходящих не только из смешения языков. Так, в развитии русского языка в настоящее время наблюдаются некоторые сложные процессы. Конец ХХ– </w:t>
      </w:r>
      <w:proofErr w:type="gramStart"/>
      <w:r w:rsidRPr="00EE70CB">
        <w:rPr>
          <w:rFonts w:ascii="Times New Roman" w:eastAsia="Times New Roman" w:hAnsi="Times New Roman" w:cs="Times New Roman"/>
          <w:sz w:val="24"/>
          <w:szCs w:val="24"/>
        </w:rPr>
        <w:t>на</w:t>
      </w:r>
      <w:proofErr w:type="gramEnd"/>
      <w:r w:rsidRPr="00EE70CB">
        <w:rPr>
          <w:rFonts w:ascii="Times New Roman" w:eastAsia="Times New Roman" w:hAnsi="Times New Roman" w:cs="Times New Roman"/>
          <w:sz w:val="24"/>
          <w:szCs w:val="24"/>
        </w:rPr>
        <w:t>чало ХI вв. характеризуется значительными изменениями в социально-экономической, </w:t>
      </w:r>
      <w:hyperlink r:id="rId14" w:history="1">
        <w:r w:rsidRPr="00EE70CB">
          <w:rPr>
            <w:rFonts w:ascii="Times New Roman" w:eastAsia="Times New Roman" w:hAnsi="Times New Roman" w:cs="Times New Roman"/>
            <w:color w:val="0000FF"/>
            <w:sz w:val="24"/>
            <w:szCs w:val="24"/>
          </w:rPr>
          <w:t>политической</w:t>
        </w:r>
      </w:hyperlink>
      <w:r w:rsidRPr="00EE70CB">
        <w:rPr>
          <w:rFonts w:ascii="Times New Roman" w:eastAsia="Times New Roman" w:hAnsi="Times New Roman" w:cs="Times New Roman"/>
          <w:sz w:val="24"/>
          <w:szCs w:val="24"/>
        </w:rPr>
        <w:t xml:space="preserve">, научно-технической сферах жизни общества. Соответственно в области языка наблюдаются такие же значительные трансформации, которые </w:t>
      </w:r>
      <w:proofErr w:type="gramStart"/>
      <w:r w:rsidRPr="00EE70CB">
        <w:rPr>
          <w:rFonts w:ascii="Times New Roman" w:eastAsia="Times New Roman" w:hAnsi="Times New Roman" w:cs="Times New Roman"/>
          <w:sz w:val="24"/>
          <w:szCs w:val="24"/>
        </w:rPr>
        <w:t>характеризуются</w:t>
      </w:r>
      <w:proofErr w:type="gramEnd"/>
      <w:r w:rsidRPr="00EE70CB">
        <w:rPr>
          <w:rFonts w:ascii="Times New Roman" w:eastAsia="Times New Roman" w:hAnsi="Times New Roman" w:cs="Times New Roman"/>
          <w:sz w:val="24"/>
          <w:szCs w:val="24"/>
        </w:rPr>
        <w:t xml:space="preserve"> прежде всего слишком большим объемом допусков, пересмотра языковых норм, обновления средств языка. Такие значительные изменения обусловливают появление многочисленных фактов нарушения норм литературного языка. Подобные явления соответственно влияют и на индивидуальную речь носителей языка.</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Все это указывает на более серьезный учет в преподавании функциональных и коммуникативных аспектов, так как предметные знания сами по себе не ориентированы на знание способов действия с языковыми средствами для решения задач общения. Функциональный подход в рассмотрении языковых явлений дополняет предметные знания тем, что предполагает проведение наблюдений за тем, как ведут себя единицы разных уровней – фонетические, </w:t>
      </w:r>
      <w:hyperlink r:id="rId15" w:history="1">
        <w:r w:rsidRPr="00EE70CB">
          <w:rPr>
            <w:rFonts w:ascii="Times New Roman" w:eastAsia="Times New Roman" w:hAnsi="Times New Roman" w:cs="Times New Roman"/>
            <w:color w:val="0000FF"/>
            <w:sz w:val="24"/>
            <w:szCs w:val="24"/>
          </w:rPr>
          <w:t>лексические</w:t>
        </w:r>
      </w:hyperlink>
      <w:r w:rsidRPr="00EE70CB">
        <w:rPr>
          <w:rFonts w:ascii="Times New Roman" w:eastAsia="Times New Roman" w:hAnsi="Times New Roman" w:cs="Times New Roman"/>
          <w:sz w:val="24"/>
          <w:szCs w:val="24"/>
        </w:rPr>
        <w:t>, грамматические средства языка в текстах разных стилей.</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В условиях билингвизма названные подходы наиболее значимы. Для решения задач развития продуктивного билингвизма целесообразна ориентация на координацию преподавания изучаемых языков: русского (первого) языка – удмуртского как второго, русского языка как второго – удмуртского (первого) языка. Только взаимосвязанное преподавание языков, выбор и использование коммуникативного, функционального и </w:t>
      </w:r>
      <w:proofErr w:type="spellStart"/>
      <w:r w:rsidRPr="00EE70CB">
        <w:rPr>
          <w:rFonts w:ascii="Times New Roman" w:eastAsia="Times New Roman" w:hAnsi="Times New Roman" w:cs="Times New Roman"/>
          <w:sz w:val="24"/>
          <w:szCs w:val="24"/>
        </w:rPr>
        <w:t>лингвокультурологического</w:t>
      </w:r>
      <w:proofErr w:type="spellEnd"/>
      <w:r w:rsidRPr="00EE70CB">
        <w:rPr>
          <w:rFonts w:ascii="Times New Roman" w:eastAsia="Times New Roman" w:hAnsi="Times New Roman" w:cs="Times New Roman"/>
          <w:sz w:val="24"/>
          <w:szCs w:val="24"/>
        </w:rPr>
        <w:t xml:space="preserve"> подходов в преподавании и первого, и второго языков обеспечит в полной мере развитие </w:t>
      </w:r>
      <w:proofErr w:type="spellStart"/>
      <w:r w:rsidRPr="00EE70CB">
        <w:rPr>
          <w:rFonts w:ascii="Times New Roman" w:eastAsia="Times New Roman" w:hAnsi="Times New Roman" w:cs="Times New Roman"/>
          <w:sz w:val="24"/>
          <w:szCs w:val="24"/>
        </w:rPr>
        <w:t>координативного</w:t>
      </w:r>
      <w:proofErr w:type="spellEnd"/>
      <w:r w:rsidRPr="00EE70CB">
        <w:rPr>
          <w:rFonts w:ascii="Times New Roman" w:eastAsia="Times New Roman" w:hAnsi="Times New Roman" w:cs="Times New Roman"/>
          <w:sz w:val="24"/>
          <w:szCs w:val="24"/>
        </w:rPr>
        <w:t xml:space="preserve"> билингвизма, </w:t>
      </w:r>
      <w:hyperlink r:id="rId16" w:history="1">
        <w:r w:rsidRPr="00EE70CB">
          <w:rPr>
            <w:rFonts w:ascii="Times New Roman" w:eastAsia="Times New Roman" w:hAnsi="Times New Roman" w:cs="Times New Roman"/>
            <w:color w:val="0000FF"/>
            <w:sz w:val="24"/>
            <w:szCs w:val="24"/>
          </w:rPr>
          <w:t>с одной стороны</w:t>
        </w:r>
      </w:hyperlink>
      <w:r w:rsidRPr="00EE70CB">
        <w:rPr>
          <w:rFonts w:ascii="Times New Roman" w:eastAsia="Times New Roman" w:hAnsi="Times New Roman" w:cs="Times New Roman"/>
          <w:sz w:val="24"/>
          <w:szCs w:val="24"/>
        </w:rPr>
        <w:t xml:space="preserve">, </w:t>
      </w:r>
      <w:proofErr w:type="spellStart"/>
      <w:r w:rsidRPr="00EE70CB">
        <w:rPr>
          <w:rFonts w:ascii="Times New Roman" w:eastAsia="Times New Roman" w:hAnsi="Times New Roman" w:cs="Times New Roman"/>
          <w:sz w:val="24"/>
          <w:szCs w:val="24"/>
        </w:rPr>
        <w:t>билингвальной</w:t>
      </w:r>
      <w:proofErr w:type="spellEnd"/>
      <w:r w:rsidRPr="00EE70CB">
        <w:rPr>
          <w:rFonts w:ascii="Times New Roman" w:eastAsia="Times New Roman" w:hAnsi="Times New Roman" w:cs="Times New Roman"/>
          <w:sz w:val="24"/>
          <w:szCs w:val="24"/>
        </w:rPr>
        <w:t xml:space="preserve"> личности, с другой.</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Таким образом, решение задач развития коммуникативных умений на двух языках представляется более эффективным </w:t>
      </w:r>
      <w:hyperlink r:id="rId17" w:history="1">
        <w:r w:rsidRPr="00EE70CB">
          <w:rPr>
            <w:rFonts w:ascii="Times New Roman" w:eastAsia="Times New Roman" w:hAnsi="Times New Roman" w:cs="Times New Roman"/>
            <w:color w:val="0000FF"/>
            <w:sz w:val="24"/>
            <w:szCs w:val="24"/>
          </w:rPr>
          <w:t>с учетом всех условий</w:t>
        </w:r>
      </w:hyperlink>
      <w:r w:rsidRPr="00EE70CB">
        <w:rPr>
          <w:rFonts w:ascii="Times New Roman" w:eastAsia="Times New Roman" w:hAnsi="Times New Roman" w:cs="Times New Roman"/>
          <w:sz w:val="24"/>
          <w:szCs w:val="24"/>
        </w:rPr>
        <w:t xml:space="preserve">, связанных с функционально-семантической и коммуникативной направленностью </w:t>
      </w:r>
      <w:proofErr w:type="gramStart"/>
      <w:r w:rsidRPr="00EE70CB">
        <w:rPr>
          <w:rFonts w:ascii="Times New Roman" w:eastAsia="Times New Roman" w:hAnsi="Times New Roman" w:cs="Times New Roman"/>
          <w:sz w:val="24"/>
          <w:szCs w:val="24"/>
        </w:rPr>
        <w:t>преподавания</w:t>
      </w:r>
      <w:proofErr w:type="gramEnd"/>
      <w:r w:rsidRPr="00EE70CB">
        <w:rPr>
          <w:rFonts w:ascii="Times New Roman" w:eastAsia="Times New Roman" w:hAnsi="Times New Roman" w:cs="Times New Roman"/>
          <w:sz w:val="24"/>
          <w:szCs w:val="24"/>
        </w:rPr>
        <w:t xml:space="preserve"> как первого, так и второго языков. В соответствии со сказанным одной из важных задач является формирование и развитие </w:t>
      </w:r>
      <w:proofErr w:type="spellStart"/>
      <w:r w:rsidRPr="00EE70CB">
        <w:rPr>
          <w:rFonts w:ascii="Times New Roman" w:eastAsia="Times New Roman" w:hAnsi="Times New Roman" w:cs="Times New Roman"/>
          <w:sz w:val="24"/>
          <w:szCs w:val="24"/>
        </w:rPr>
        <w:t>билингвальной</w:t>
      </w:r>
      <w:proofErr w:type="spellEnd"/>
      <w:r w:rsidRPr="00EE70CB">
        <w:rPr>
          <w:rFonts w:ascii="Times New Roman" w:eastAsia="Times New Roman" w:hAnsi="Times New Roman" w:cs="Times New Roman"/>
          <w:sz w:val="24"/>
          <w:szCs w:val="24"/>
        </w:rPr>
        <w:t xml:space="preserve"> компетенции для развития более важных умений – умения общаться с людьми разных социальных групп, разных взглядов, разных культур.</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lastRenderedPageBreak/>
        <w:t>Названные особенности преподавания первого и второго языков определяют также содержание и вузовской подготовки, и повышения квалификации учителей русского языка как государственного (как второго).</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Специфика теоретической лингвистической и практической языковой подготовки студентов – будущих учителей русского языка как государственного, удмуртского языка заключается:</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в представлении языка как функционирующей системы;</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proofErr w:type="gramStart"/>
      <w:r w:rsidRPr="00EE70CB">
        <w:rPr>
          <w:rFonts w:ascii="Times New Roman" w:eastAsia="Times New Roman" w:hAnsi="Times New Roman" w:cs="Times New Roman"/>
          <w:sz w:val="24"/>
          <w:szCs w:val="24"/>
        </w:rPr>
        <w:t xml:space="preserve">– в изучении языковых фактов, определяющем особенности системы одного (второго, первого) языка в целом и его подсистем (предложно-падежной, </w:t>
      </w:r>
      <w:proofErr w:type="spellStart"/>
      <w:r w:rsidRPr="00EE70CB">
        <w:rPr>
          <w:rFonts w:ascii="Times New Roman" w:eastAsia="Times New Roman" w:hAnsi="Times New Roman" w:cs="Times New Roman"/>
          <w:sz w:val="24"/>
          <w:szCs w:val="24"/>
        </w:rPr>
        <w:t>видо-временной</w:t>
      </w:r>
      <w:proofErr w:type="spellEnd"/>
      <w:r w:rsidRPr="00EE70CB">
        <w:rPr>
          <w:rFonts w:ascii="Times New Roman" w:eastAsia="Times New Roman" w:hAnsi="Times New Roman" w:cs="Times New Roman"/>
          <w:sz w:val="24"/>
          <w:szCs w:val="24"/>
        </w:rPr>
        <w:t xml:space="preserve"> и т.д.) в сравнении с другим (вторым, </w:t>
      </w:r>
      <w:hyperlink r:id="rId18" w:history="1">
        <w:r w:rsidRPr="00EE70CB">
          <w:rPr>
            <w:rFonts w:ascii="Times New Roman" w:eastAsia="Times New Roman" w:hAnsi="Times New Roman" w:cs="Times New Roman"/>
            <w:color w:val="0000FF"/>
            <w:sz w:val="24"/>
            <w:szCs w:val="24"/>
          </w:rPr>
          <w:t>первым языком студентов</w:t>
        </w:r>
      </w:hyperlink>
      <w:r w:rsidRPr="00EE70CB">
        <w:rPr>
          <w:rFonts w:ascii="Times New Roman" w:eastAsia="Times New Roman" w:hAnsi="Times New Roman" w:cs="Times New Roman"/>
          <w:sz w:val="24"/>
          <w:szCs w:val="24"/>
        </w:rPr>
        <w:t>, учащихся)</w:t>
      </w:r>
      <w:proofErr w:type="gramEnd"/>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в преподавании русского и удмуртского языков с учетом интерференционного взаимовлияния языков.</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proofErr w:type="gramStart"/>
      <w:r w:rsidRPr="00EE70CB">
        <w:rPr>
          <w:rFonts w:ascii="Times New Roman" w:eastAsia="Times New Roman" w:hAnsi="Times New Roman" w:cs="Times New Roman"/>
          <w:sz w:val="24"/>
          <w:szCs w:val="24"/>
        </w:rPr>
        <w:t xml:space="preserve">Таким образом, содержание обучения студентов педагогических вузов раскрывается в подготовке к будущей профессиональной деятельности (к обучению русскому языку нерусских учащихся), в коррекции собственных речевых умений и совершенствовании коммуникативной компетенции, в умении использовать знание первого и второго языка, научные исследования по проблемам билингвизма, по </w:t>
      </w:r>
      <w:proofErr w:type="spellStart"/>
      <w:r w:rsidRPr="00EE70CB">
        <w:rPr>
          <w:rFonts w:ascii="Times New Roman" w:eastAsia="Times New Roman" w:hAnsi="Times New Roman" w:cs="Times New Roman"/>
          <w:sz w:val="24"/>
          <w:szCs w:val="24"/>
        </w:rPr>
        <w:t>контрастивному</w:t>
      </w:r>
      <w:proofErr w:type="spellEnd"/>
      <w:r w:rsidRPr="00EE70CB">
        <w:rPr>
          <w:rFonts w:ascii="Times New Roman" w:eastAsia="Times New Roman" w:hAnsi="Times New Roman" w:cs="Times New Roman"/>
          <w:sz w:val="24"/>
          <w:szCs w:val="24"/>
        </w:rPr>
        <w:t xml:space="preserve"> анализу языков в профессиональной деятельности.</w:t>
      </w:r>
      <w:proofErr w:type="gramEnd"/>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Коммуникативная цель, характеризующая практический компонент курса современного русского языка, определяет систему языка и как объект изучения, и как средство овладения языком. Известно, что уровень владения грамматическим материалом является важным условием коммуникативной цели обучения. Уровень владения языком (как первым, так и вторым, третьим и т.д.) зависит от многих факторов: от степени частотности </w:t>
      </w:r>
      <w:hyperlink r:id="rId19" w:history="1">
        <w:r w:rsidRPr="00EE70CB">
          <w:rPr>
            <w:rFonts w:ascii="Times New Roman" w:eastAsia="Times New Roman" w:hAnsi="Times New Roman" w:cs="Times New Roman"/>
            <w:color w:val="0000FF"/>
            <w:sz w:val="24"/>
            <w:szCs w:val="24"/>
          </w:rPr>
          <w:t>и говорения на этом языке</w:t>
        </w:r>
      </w:hyperlink>
      <w:r w:rsidRPr="00EE70CB">
        <w:rPr>
          <w:rFonts w:ascii="Times New Roman" w:eastAsia="Times New Roman" w:hAnsi="Times New Roman" w:cs="Times New Roman"/>
          <w:sz w:val="24"/>
          <w:szCs w:val="24"/>
        </w:rPr>
        <w:t>, от языковой среды, влияния другого языка, что проявляется в интерференционных ошибках и устойчивости в речи явлений отрицательного переноса навыков первого языка. В настоящее время зачастую наблюдается наличие у студентов национальных (нерусских) групп вузов предметных знаний, не ориентированных на использование в коммуникации. Сказанное относится к качеству владения не только русским (вторым), но и родным (нерусским) языком. Последнее во многом обусловлено отрицательным влиянием русского языка, так как именно русский язык является доминирующим в общении современной молодежи.</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Как отмечают авторы многих научных работ (Г. В. </w:t>
      </w:r>
      <w:proofErr w:type="spellStart"/>
      <w:r w:rsidRPr="00EE70CB">
        <w:rPr>
          <w:rFonts w:ascii="Times New Roman" w:eastAsia="Times New Roman" w:hAnsi="Times New Roman" w:cs="Times New Roman"/>
          <w:sz w:val="24"/>
          <w:szCs w:val="24"/>
        </w:rPr>
        <w:t>Ейгер</w:t>
      </w:r>
      <w:proofErr w:type="spellEnd"/>
      <w:r w:rsidRPr="00EE70CB">
        <w:rPr>
          <w:rFonts w:ascii="Times New Roman" w:eastAsia="Times New Roman" w:hAnsi="Times New Roman" w:cs="Times New Roman"/>
          <w:sz w:val="24"/>
          <w:szCs w:val="24"/>
        </w:rPr>
        <w:t>, М. М. </w:t>
      </w:r>
      <w:proofErr w:type="spellStart"/>
      <w:r w:rsidRPr="00EE70CB">
        <w:rPr>
          <w:rFonts w:ascii="Times New Roman" w:eastAsia="Times New Roman" w:hAnsi="Times New Roman" w:cs="Times New Roman"/>
          <w:sz w:val="24"/>
          <w:szCs w:val="24"/>
        </w:rPr>
        <w:t>Гохлернер</w:t>
      </w:r>
      <w:proofErr w:type="spellEnd"/>
      <w:r w:rsidRPr="00EE70CB">
        <w:rPr>
          <w:rFonts w:ascii="Times New Roman" w:eastAsia="Times New Roman" w:hAnsi="Times New Roman" w:cs="Times New Roman"/>
          <w:sz w:val="24"/>
          <w:szCs w:val="24"/>
        </w:rPr>
        <w:t xml:space="preserve"> и др.), носитель языка не осознает тех речевых знаний, с помощью которых он создает свою речь. Контрольным механизмом у него выступает чувство языка, сформированное в результате речевого опыта. Следует отметить, что в условиях </w:t>
      </w:r>
      <w:proofErr w:type="spellStart"/>
      <w:r w:rsidRPr="00EE70CB">
        <w:rPr>
          <w:rFonts w:ascii="Times New Roman" w:eastAsia="Times New Roman" w:hAnsi="Times New Roman" w:cs="Times New Roman"/>
          <w:sz w:val="24"/>
          <w:szCs w:val="24"/>
        </w:rPr>
        <w:t>удмуртско-русского</w:t>
      </w:r>
      <w:proofErr w:type="spellEnd"/>
      <w:r w:rsidRPr="00EE70CB">
        <w:rPr>
          <w:rFonts w:ascii="Times New Roman" w:eastAsia="Times New Roman" w:hAnsi="Times New Roman" w:cs="Times New Roman"/>
          <w:sz w:val="24"/>
          <w:szCs w:val="24"/>
        </w:rPr>
        <w:t xml:space="preserve"> двуязычия чувство языка сформировано </w:t>
      </w:r>
      <w:hyperlink r:id="rId20" w:history="1">
        <w:r w:rsidRPr="00EE70CB">
          <w:rPr>
            <w:rFonts w:ascii="Times New Roman" w:eastAsia="Times New Roman" w:hAnsi="Times New Roman" w:cs="Times New Roman"/>
            <w:color w:val="0000FF"/>
            <w:sz w:val="24"/>
            <w:szCs w:val="24"/>
          </w:rPr>
          <w:t>и у нерусских учащихся</w:t>
        </w:r>
      </w:hyperlink>
      <w:r w:rsidRPr="00EE70CB">
        <w:rPr>
          <w:rFonts w:ascii="Times New Roman" w:eastAsia="Times New Roman" w:hAnsi="Times New Roman" w:cs="Times New Roman"/>
          <w:sz w:val="24"/>
          <w:szCs w:val="24"/>
        </w:rPr>
        <w:t xml:space="preserve">, но на него накладываются те особенности, в какой среде этот речевой опыт имеет место и какая речь выступает образцом. В большинстве случаев, в условиях </w:t>
      </w:r>
      <w:proofErr w:type="spellStart"/>
      <w:r w:rsidRPr="00EE70CB">
        <w:rPr>
          <w:rFonts w:ascii="Times New Roman" w:eastAsia="Times New Roman" w:hAnsi="Times New Roman" w:cs="Times New Roman"/>
          <w:sz w:val="24"/>
          <w:szCs w:val="24"/>
        </w:rPr>
        <w:t>контактирования</w:t>
      </w:r>
      <w:proofErr w:type="spellEnd"/>
      <w:r w:rsidRPr="00EE70CB">
        <w:rPr>
          <w:rFonts w:ascii="Times New Roman" w:eastAsia="Times New Roman" w:hAnsi="Times New Roman" w:cs="Times New Roman"/>
          <w:sz w:val="24"/>
          <w:szCs w:val="24"/>
        </w:rPr>
        <w:t xml:space="preserve"> двух и более языков, формируется особый «ложный» характер чувства языка. Подготовка студентов к преподаванию русского языка как второго требует коррекции этого «ложного» чувства языка, а также подразумевает формирование у будущих учителей-словесников умения корректировать его у учащихся.</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Но формирование профессиональной компетенции учителя русского языка как второго не ограничивается вузовской подготовкой. На этом этапе предполагается формирование </w:t>
      </w:r>
      <w:r w:rsidRPr="00EE70CB">
        <w:rPr>
          <w:rFonts w:ascii="Times New Roman" w:eastAsia="Times New Roman" w:hAnsi="Times New Roman" w:cs="Times New Roman"/>
          <w:sz w:val="24"/>
          <w:szCs w:val="24"/>
        </w:rPr>
        <w:lastRenderedPageBreak/>
        <w:t>лишь основы лингводидактических знаний. В целях повышения качества преподавательской деятельности в рассматриваемой области необходимо дальнейшее совершенствование составляющих профессиональной компетенции. Содержание повышения квалификации учителей русского языка как государственного также определяется требования современного языкового образования. Кроме того, следует учесть, уровень владения учителем русским языком, с одной стороны, и родным языком учащихся, с другой. В соответствии с этим повышение квалификации учителей-словесников может строиться в двух направлениях: 1) для учителей русского языка как государственного, первым языком которых является русский язык; 2) для учителей русского языка, первым языком которых является нерусский (в частности, удмуртский) язык.</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В содержание первого направления к основным компонентам целесообразно включить материалы родного (первого) языка учащихся, </w:t>
      </w:r>
      <w:proofErr w:type="spellStart"/>
      <w:r w:rsidRPr="00EE70CB">
        <w:rPr>
          <w:rFonts w:ascii="Times New Roman" w:eastAsia="Times New Roman" w:hAnsi="Times New Roman" w:cs="Times New Roman"/>
          <w:sz w:val="24"/>
          <w:szCs w:val="24"/>
        </w:rPr>
        <w:t>контрастивного</w:t>
      </w:r>
      <w:proofErr w:type="spellEnd"/>
      <w:r w:rsidRPr="00EE70CB">
        <w:rPr>
          <w:rFonts w:ascii="Times New Roman" w:eastAsia="Times New Roman" w:hAnsi="Times New Roman" w:cs="Times New Roman"/>
          <w:sz w:val="24"/>
          <w:szCs w:val="24"/>
        </w:rPr>
        <w:t xml:space="preserve"> анализа языковых систем (первого и второго языка учащихся), психолингвистических исследований для прогнозирования и устранения возможных интерференционных явлений в речи.</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В качестве значимых для содержания второго направления определяются материалы, направленные на совершенствование коммуникативной </w:t>
      </w:r>
      <w:hyperlink r:id="rId21" w:history="1">
        <w:r w:rsidRPr="00EE70CB">
          <w:rPr>
            <w:rFonts w:ascii="Times New Roman" w:eastAsia="Times New Roman" w:hAnsi="Times New Roman" w:cs="Times New Roman"/>
            <w:color w:val="0000FF"/>
            <w:sz w:val="24"/>
            <w:szCs w:val="24"/>
          </w:rPr>
          <w:t>компетенции учителя</w:t>
        </w:r>
      </w:hyperlink>
      <w:r w:rsidRPr="00EE70CB">
        <w:rPr>
          <w:rFonts w:ascii="Times New Roman" w:eastAsia="Times New Roman" w:hAnsi="Times New Roman" w:cs="Times New Roman"/>
          <w:sz w:val="24"/>
          <w:szCs w:val="24"/>
        </w:rPr>
        <w:t xml:space="preserve">, и, как и для первого направления, исследования по </w:t>
      </w:r>
      <w:proofErr w:type="spellStart"/>
      <w:r w:rsidRPr="00EE70CB">
        <w:rPr>
          <w:rFonts w:ascii="Times New Roman" w:eastAsia="Times New Roman" w:hAnsi="Times New Roman" w:cs="Times New Roman"/>
          <w:sz w:val="24"/>
          <w:szCs w:val="24"/>
        </w:rPr>
        <w:t>контрастивному</w:t>
      </w:r>
      <w:proofErr w:type="spellEnd"/>
      <w:r w:rsidRPr="00EE70CB">
        <w:rPr>
          <w:rFonts w:ascii="Times New Roman" w:eastAsia="Times New Roman" w:hAnsi="Times New Roman" w:cs="Times New Roman"/>
          <w:sz w:val="24"/>
          <w:szCs w:val="24"/>
        </w:rPr>
        <w:t xml:space="preserve"> анализу языковых систем (первого и второго языка учащихся), а также психолингвистические основы обучения языку.</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Таким образом, развитие </w:t>
      </w:r>
      <w:proofErr w:type="spellStart"/>
      <w:r w:rsidRPr="00EE70CB">
        <w:rPr>
          <w:rFonts w:ascii="Times New Roman" w:eastAsia="Times New Roman" w:hAnsi="Times New Roman" w:cs="Times New Roman"/>
          <w:sz w:val="24"/>
          <w:szCs w:val="24"/>
        </w:rPr>
        <w:t>координативного</w:t>
      </w:r>
      <w:proofErr w:type="spellEnd"/>
      <w:r w:rsidRPr="00EE70CB">
        <w:rPr>
          <w:rFonts w:ascii="Times New Roman" w:eastAsia="Times New Roman" w:hAnsi="Times New Roman" w:cs="Times New Roman"/>
          <w:sz w:val="24"/>
          <w:szCs w:val="24"/>
        </w:rPr>
        <w:t xml:space="preserve"> билингвизма, повышение качества языкового образования представляется, на наш взгляд, более успешным с учетом ряда факторов: непрерывности языкового образования, базировании на функционально-семантических и коммуникативных аспектах преподавания языков, координации содержания предметов языкового цикла, языковой подготовки в целом. </w:t>
      </w:r>
      <w:r w:rsidRPr="00EE70CB">
        <w:rPr>
          <w:rFonts w:ascii="Times New Roman" w:eastAsia="Times New Roman" w:hAnsi="Times New Roman" w:cs="Times New Roman"/>
          <w:sz w:val="24"/>
          <w:szCs w:val="24"/>
        </w:rPr>
        <w:br/>
        <w:t>СПИСОК </w:t>
      </w:r>
      <w:hyperlink r:id="rId22" w:history="1">
        <w:r w:rsidRPr="00EE70CB">
          <w:rPr>
            <w:rFonts w:ascii="Times New Roman" w:eastAsia="Times New Roman" w:hAnsi="Times New Roman" w:cs="Times New Roman"/>
            <w:color w:val="0000FF"/>
            <w:sz w:val="24"/>
            <w:szCs w:val="24"/>
          </w:rPr>
          <w:t>ЛИТЕРАТУРЫ </w:t>
        </w:r>
      </w:hyperlink>
    </w:p>
    <w:p w:rsidR="00EE70CB" w:rsidRPr="00EE70CB" w:rsidRDefault="00EE70CB" w:rsidP="00EE70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br/>
      </w:r>
      <w:proofErr w:type="spellStart"/>
      <w:r w:rsidRPr="00EE70CB">
        <w:rPr>
          <w:rFonts w:ascii="Times New Roman" w:eastAsia="Times New Roman" w:hAnsi="Times New Roman" w:cs="Times New Roman"/>
          <w:sz w:val="24"/>
          <w:szCs w:val="24"/>
        </w:rPr>
        <w:t>Быстрова</w:t>
      </w:r>
      <w:proofErr w:type="spellEnd"/>
      <w:r w:rsidRPr="00EE70CB">
        <w:rPr>
          <w:rFonts w:ascii="Times New Roman" w:eastAsia="Times New Roman" w:hAnsi="Times New Roman" w:cs="Times New Roman"/>
          <w:sz w:val="24"/>
          <w:szCs w:val="24"/>
        </w:rPr>
        <w:t xml:space="preserve"> Е. А., Кудрявцева Т. С. О стандарте по русскому языку как государственному языку Российской Федерации // Материалы IX Конгресса МАПРЯЛ: Доклады и сообщения российских ученых / ИПО «Лев Толстой». М., 1999. С. 82–83. </w:t>
      </w:r>
    </w:p>
    <w:p w:rsidR="00EE70CB" w:rsidRPr="00EE70CB" w:rsidRDefault="00EE70CB" w:rsidP="00EE70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br/>
        <w:t xml:space="preserve">Воробьев В. В. О статусе </w:t>
      </w:r>
      <w:proofErr w:type="spellStart"/>
      <w:r w:rsidRPr="00EE70CB">
        <w:rPr>
          <w:rFonts w:ascii="Times New Roman" w:eastAsia="Times New Roman" w:hAnsi="Times New Roman" w:cs="Times New Roman"/>
          <w:sz w:val="24"/>
          <w:szCs w:val="24"/>
        </w:rPr>
        <w:t>лингвокультурологии</w:t>
      </w:r>
      <w:proofErr w:type="spellEnd"/>
      <w:r w:rsidRPr="00EE70CB">
        <w:rPr>
          <w:rFonts w:ascii="Times New Roman" w:eastAsia="Times New Roman" w:hAnsi="Times New Roman" w:cs="Times New Roman"/>
          <w:sz w:val="24"/>
          <w:szCs w:val="24"/>
        </w:rPr>
        <w:t xml:space="preserve"> // Материалы IX Конгресса МАПРЯЛ: Доклады и сообщения российских ученых / ИПО «Лев Толстой». М., 1999. С. 96–117. </w:t>
      </w:r>
    </w:p>
    <w:p w:rsidR="00EE70CB" w:rsidRPr="00EE70CB" w:rsidRDefault="00EE70CB" w:rsidP="00EE70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br/>
      </w:r>
      <w:proofErr w:type="spellStart"/>
      <w:r w:rsidRPr="00EE70CB">
        <w:rPr>
          <w:rFonts w:ascii="Times New Roman" w:eastAsia="Times New Roman" w:hAnsi="Times New Roman" w:cs="Times New Roman"/>
          <w:sz w:val="24"/>
          <w:szCs w:val="24"/>
        </w:rPr>
        <w:t>Гохлернер</w:t>
      </w:r>
      <w:proofErr w:type="spellEnd"/>
      <w:r w:rsidRPr="00EE70CB">
        <w:rPr>
          <w:rFonts w:ascii="Times New Roman" w:eastAsia="Times New Roman" w:hAnsi="Times New Roman" w:cs="Times New Roman"/>
          <w:sz w:val="24"/>
          <w:szCs w:val="24"/>
        </w:rPr>
        <w:t xml:space="preserve"> М. М., </w:t>
      </w:r>
      <w:proofErr w:type="spellStart"/>
      <w:r w:rsidRPr="00EE70CB">
        <w:rPr>
          <w:rFonts w:ascii="Times New Roman" w:eastAsia="Times New Roman" w:hAnsi="Times New Roman" w:cs="Times New Roman"/>
          <w:sz w:val="24"/>
          <w:szCs w:val="24"/>
        </w:rPr>
        <w:t>Ейгер</w:t>
      </w:r>
      <w:proofErr w:type="spellEnd"/>
      <w:r w:rsidRPr="00EE70CB">
        <w:rPr>
          <w:rFonts w:ascii="Times New Roman" w:eastAsia="Times New Roman" w:hAnsi="Times New Roman" w:cs="Times New Roman"/>
          <w:sz w:val="24"/>
          <w:szCs w:val="24"/>
        </w:rPr>
        <w:t xml:space="preserve"> Г. В. К вопросу о роли операционных знаний в обучении языкам // Лингвистические основы преподавания языка / Н. А. </w:t>
      </w:r>
      <w:proofErr w:type="spellStart"/>
      <w:r w:rsidRPr="00EE70CB">
        <w:rPr>
          <w:rFonts w:ascii="Times New Roman" w:eastAsia="Times New Roman" w:hAnsi="Times New Roman" w:cs="Times New Roman"/>
          <w:sz w:val="24"/>
          <w:szCs w:val="24"/>
        </w:rPr>
        <w:t>Байскаков</w:t>
      </w:r>
      <w:proofErr w:type="spellEnd"/>
      <w:r w:rsidRPr="00EE70CB">
        <w:rPr>
          <w:rFonts w:ascii="Times New Roman" w:eastAsia="Times New Roman" w:hAnsi="Times New Roman" w:cs="Times New Roman"/>
          <w:sz w:val="24"/>
          <w:szCs w:val="24"/>
        </w:rPr>
        <w:t xml:space="preserve">, А. М. </w:t>
      </w:r>
      <w:proofErr w:type="spellStart"/>
      <w:r w:rsidRPr="00EE70CB">
        <w:rPr>
          <w:rFonts w:ascii="Times New Roman" w:eastAsia="Times New Roman" w:hAnsi="Times New Roman" w:cs="Times New Roman"/>
          <w:sz w:val="24"/>
          <w:szCs w:val="24"/>
        </w:rPr>
        <w:t>Шахнарович</w:t>
      </w:r>
      <w:proofErr w:type="spellEnd"/>
      <w:r w:rsidRPr="00EE70CB">
        <w:rPr>
          <w:rFonts w:ascii="Times New Roman" w:eastAsia="Times New Roman" w:hAnsi="Times New Roman" w:cs="Times New Roman"/>
          <w:sz w:val="24"/>
          <w:szCs w:val="24"/>
        </w:rPr>
        <w:t>. М.: Наука, 1983. С. 137 – 146. </w:t>
      </w:r>
    </w:p>
    <w:p w:rsidR="00EE70CB" w:rsidRPr="00EE70CB" w:rsidRDefault="00EE70CB" w:rsidP="00EE70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br/>
        <w:t xml:space="preserve">Золотова Г. А., </w:t>
      </w:r>
      <w:proofErr w:type="spellStart"/>
      <w:r w:rsidRPr="00EE70CB">
        <w:rPr>
          <w:rFonts w:ascii="Times New Roman" w:eastAsia="Times New Roman" w:hAnsi="Times New Roman" w:cs="Times New Roman"/>
          <w:sz w:val="24"/>
          <w:szCs w:val="24"/>
        </w:rPr>
        <w:t>Онипенко</w:t>
      </w:r>
      <w:proofErr w:type="spellEnd"/>
      <w:r w:rsidRPr="00EE70CB">
        <w:rPr>
          <w:rFonts w:ascii="Times New Roman" w:eastAsia="Times New Roman" w:hAnsi="Times New Roman" w:cs="Times New Roman"/>
          <w:sz w:val="24"/>
          <w:szCs w:val="24"/>
        </w:rPr>
        <w:t xml:space="preserve"> Н. К., Сидорова М. Ю. Коммуникативная грамматика русского синтаксиса. М., 1998. 528 </w:t>
      </w:r>
      <w:proofErr w:type="spellStart"/>
      <w:r w:rsidRPr="00EE70CB">
        <w:rPr>
          <w:rFonts w:ascii="Times New Roman" w:eastAsia="Times New Roman" w:hAnsi="Times New Roman" w:cs="Times New Roman"/>
          <w:sz w:val="24"/>
          <w:szCs w:val="24"/>
        </w:rPr>
        <w:t>c</w:t>
      </w:r>
      <w:proofErr w:type="spellEnd"/>
      <w:r w:rsidRPr="00EE70CB">
        <w:rPr>
          <w:rFonts w:ascii="Times New Roman" w:eastAsia="Times New Roman" w:hAnsi="Times New Roman" w:cs="Times New Roman"/>
          <w:sz w:val="24"/>
          <w:szCs w:val="24"/>
        </w:rPr>
        <w:t>. </w:t>
      </w:r>
    </w:p>
    <w:p w:rsidR="00EE70CB" w:rsidRPr="00EE70CB" w:rsidRDefault="00EE70CB" w:rsidP="00EE70CB">
      <w:pPr>
        <w:spacing w:after="0" w:line="240" w:lineRule="auto"/>
        <w:rPr>
          <w:rFonts w:ascii="Times New Roman" w:eastAsia="Times New Roman" w:hAnsi="Times New Roman" w:cs="Times New Roman"/>
          <w:sz w:val="24"/>
          <w:szCs w:val="24"/>
        </w:rPr>
      </w:pP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Поступила в редакцию</w:t>
      </w:r>
    </w:p>
    <w:p w:rsidR="00EE70CB" w:rsidRPr="00EE70CB" w:rsidRDefault="00EE70CB" w:rsidP="00EE70CB">
      <w:pPr>
        <w:spacing w:after="0" w:line="240" w:lineRule="auto"/>
        <w:rPr>
          <w:rFonts w:ascii="Times New Roman" w:eastAsia="Times New Roman" w:hAnsi="Times New Roman" w:cs="Times New Roman"/>
          <w:sz w:val="24"/>
          <w:szCs w:val="24"/>
          <w:lang w:val="en-US"/>
        </w:rPr>
      </w:pPr>
      <w:r w:rsidRPr="00EE70CB">
        <w:rPr>
          <w:rFonts w:ascii="Times New Roman" w:eastAsia="Times New Roman" w:hAnsi="Times New Roman" w:cs="Times New Roman"/>
          <w:sz w:val="24"/>
          <w:szCs w:val="24"/>
          <w:lang w:val="en-US"/>
        </w:rPr>
        <w:br/>
      </w:r>
      <w:r w:rsidRPr="00EE70CB">
        <w:rPr>
          <w:rFonts w:ascii="Times New Roman" w:eastAsia="Times New Roman" w:hAnsi="Times New Roman" w:cs="Times New Roman"/>
          <w:sz w:val="24"/>
          <w:szCs w:val="24"/>
          <w:lang w:val="en-US"/>
        </w:rPr>
        <w:br/>
      </w:r>
      <w:r w:rsidRPr="00EE70CB">
        <w:rPr>
          <w:rFonts w:ascii="Times New Roman" w:eastAsia="Times New Roman" w:hAnsi="Times New Roman" w:cs="Times New Roman"/>
          <w:b/>
          <w:bCs/>
          <w:i/>
          <w:iCs/>
          <w:sz w:val="24"/>
          <w:szCs w:val="24"/>
          <w:lang w:val="en-US"/>
        </w:rPr>
        <w:lastRenderedPageBreak/>
        <w:t>L. V. Vakhrusheva</w:t>
      </w:r>
      <w:r w:rsidRPr="00EE70CB">
        <w:rPr>
          <w:rFonts w:ascii="Times New Roman" w:eastAsia="Times New Roman" w:hAnsi="Times New Roman" w:cs="Times New Roman"/>
          <w:sz w:val="24"/>
          <w:szCs w:val="24"/>
          <w:lang w:val="en-US"/>
        </w:rPr>
        <w:t> </w:t>
      </w:r>
      <w:r w:rsidRPr="00EE70CB">
        <w:rPr>
          <w:rFonts w:ascii="Times New Roman" w:eastAsia="Times New Roman" w:hAnsi="Times New Roman" w:cs="Times New Roman"/>
          <w:sz w:val="24"/>
          <w:szCs w:val="24"/>
          <w:lang w:val="en-US"/>
        </w:rPr>
        <w:br/>
      </w:r>
      <w:r w:rsidRPr="00EE70CB">
        <w:rPr>
          <w:rFonts w:ascii="Times New Roman" w:eastAsia="Times New Roman" w:hAnsi="Times New Roman" w:cs="Times New Roman"/>
          <w:sz w:val="24"/>
          <w:szCs w:val="24"/>
          <w:lang w:val="en-US"/>
        </w:rPr>
        <w:br/>
      </w:r>
      <w:r w:rsidRPr="00EE70CB">
        <w:rPr>
          <w:rFonts w:ascii="Times New Roman" w:eastAsia="Times New Roman" w:hAnsi="Times New Roman" w:cs="Times New Roman"/>
          <w:b/>
          <w:bCs/>
          <w:sz w:val="24"/>
          <w:szCs w:val="24"/>
          <w:lang w:val="en-US"/>
        </w:rPr>
        <w:t>Modern bilingual language education</w:t>
      </w:r>
      <w:r w:rsidRPr="00EE70CB">
        <w:rPr>
          <w:rFonts w:ascii="Times New Roman" w:eastAsia="Times New Roman" w:hAnsi="Times New Roman" w:cs="Times New Roman"/>
          <w:sz w:val="24"/>
          <w:szCs w:val="24"/>
          <w:lang w:val="en-US"/>
        </w:rPr>
        <w:t> </w:t>
      </w:r>
      <w:r w:rsidRPr="00EE70CB">
        <w:rPr>
          <w:rFonts w:ascii="Times New Roman" w:eastAsia="Times New Roman" w:hAnsi="Times New Roman" w:cs="Times New Roman"/>
          <w:sz w:val="24"/>
          <w:szCs w:val="24"/>
          <w:lang w:val="en-US"/>
        </w:rPr>
        <w:br/>
        <w:t>It is obvious that content of language educational system is determined by the situation in social, economical, and political spheres of life. In accordance with the demands of modern educational system communicative and functional approaches are supposed to be one most actual ones both in Russian language teaching technology and in bilingual education developing. </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Вахрушева Любовь Васильевна</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ГОУВПО «Удмуртский государственный университет»</w:t>
      </w:r>
    </w:p>
    <w:p w:rsidR="00EE70CB" w:rsidRPr="00EE70CB" w:rsidRDefault="00EE70CB" w:rsidP="00EE70CB">
      <w:pPr>
        <w:spacing w:before="100" w:beforeAutospacing="1" w:after="100" w:afterAutospacing="1" w:line="240" w:lineRule="auto"/>
        <w:rPr>
          <w:rFonts w:ascii="Times New Roman" w:eastAsia="Times New Roman" w:hAnsi="Times New Roman" w:cs="Times New Roman"/>
          <w:sz w:val="24"/>
          <w:szCs w:val="24"/>
        </w:rPr>
      </w:pPr>
      <w:r w:rsidRPr="00EE70CB">
        <w:rPr>
          <w:rFonts w:ascii="Times New Roman" w:eastAsia="Times New Roman" w:hAnsi="Times New Roman" w:cs="Times New Roman"/>
          <w:sz w:val="24"/>
          <w:szCs w:val="24"/>
        </w:rPr>
        <w:t xml:space="preserve">426034, Россия, </w:t>
      </w:r>
      <w:proofErr w:type="gramStart"/>
      <w:r w:rsidRPr="00EE70CB">
        <w:rPr>
          <w:rFonts w:ascii="Times New Roman" w:eastAsia="Times New Roman" w:hAnsi="Times New Roman" w:cs="Times New Roman"/>
          <w:sz w:val="24"/>
          <w:szCs w:val="24"/>
        </w:rPr>
        <w:t>г</w:t>
      </w:r>
      <w:proofErr w:type="gramEnd"/>
      <w:r w:rsidRPr="00EE70CB">
        <w:rPr>
          <w:rFonts w:ascii="Times New Roman" w:eastAsia="Times New Roman" w:hAnsi="Times New Roman" w:cs="Times New Roman"/>
          <w:sz w:val="24"/>
          <w:szCs w:val="24"/>
        </w:rPr>
        <w:t>. Ижевск,</w:t>
      </w:r>
    </w:p>
    <w:p w:rsidR="000351BD" w:rsidRDefault="00EE70CB" w:rsidP="00EE70CB">
      <w:r w:rsidRPr="00EE70CB">
        <w:rPr>
          <w:rFonts w:ascii="Times New Roman" w:eastAsia="Times New Roman" w:hAnsi="Times New Roman" w:cs="Times New Roman"/>
          <w:sz w:val="24"/>
          <w:szCs w:val="24"/>
        </w:rPr>
        <w:br/>
      </w:r>
      <w:r w:rsidRPr="00EE70CB">
        <w:rPr>
          <w:rFonts w:ascii="Times New Roman" w:eastAsia="Times New Roman" w:hAnsi="Times New Roman" w:cs="Times New Roman"/>
          <w:sz w:val="24"/>
          <w:szCs w:val="24"/>
        </w:rPr>
        <w:br/>
        <w:t>Ул. </w:t>
      </w:r>
      <w:hyperlink r:id="rId23" w:history="1">
        <w:proofErr w:type="gramStart"/>
        <w:r w:rsidRPr="00EE70CB">
          <w:rPr>
            <w:rFonts w:ascii="Times New Roman" w:eastAsia="Times New Roman" w:hAnsi="Times New Roman" w:cs="Times New Roman"/>
            <w:color w:val="0000FF"/>
            <w:sz w:val="24"/>
            <w:szCs w:val="24"/>
          </w:rPr>
          <w:t>Университетская</w:t>
        </w:r>
        <w:proofErr w:type="gramEnd"/>
      </w:hyperlink>
      <w:r w:rsidRPr="00EE70CB">
        <w:rPr>
          <w:rFonts w:ascii="Times New Roman" w:eastAsia="Times New Roman" w:hAnsi="Times New Roman" w:cs="Times New Roman"/>
          <w:sz w:val="24"/>
          <w:szCs w:val="24"/>
        </w:rPr>
        <w:t>, 1 (корпус 2)</w:t>
      </w:r>
    </w:p>
    <w:sectPr w:rsidR="00035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F5CB1"/>
    <w:multiLevelType w:val="multilevel"/>
    <w:tmpl w:val="A56A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70CB"/>
    <w:rsid w:val="000351BD"/>
    <w:rsid w:val="00EE7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70CB"/>
    <w:rPr>
      <w:color w:val="0000FF"/>
      <w:u w:val="single"/>
    </w:rPr>
  </w:style>
  <w:style w:type="paragraph" w:styleId="a4">
    <w:name w:val="Normal (Web)"/>
    <w:basedOn w:val="a"/>
    <w:uiPriority w:val="99"/>
    <w:semiHidden/>
    <w:unhideWhenUsed/>
    <w:rsid w:val="00EE70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36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reksiz.org/tradicionnie-i-modernistskie-podhodi-tak-nazivaemie-tradicionn.html" TargetMode="External"/><Relationship Id="rId13" Type="http://schemas.openxmlformats.org/officeDocument/2006/relationships/hyperlink" Target="http://dereksiz.org/1941-god--osnovnie-sobitiya.html" TargetMode="External"/><Relationship Id="rId18" Type="http://schemas.openxmlformats.org/officeDocument/2006/relationships/hyperlink" Target="http://dereksiz.org/kaldikozova-s-e-anartaeva-g-u-djaksilikova-f-z-bimurzina-a-a.html" TargetMode="External"/><Relationship Id="rId3" Type="http://schemas.openxmlformats.org/officeDocument/2006/relationships/settings" Target="settings.xml"/><Relationship Id="rId21" Type="http://schemas.openxmlformats.org/officeDocument/2006/relationships/hyperlink" Target="http://dereksiz.org/worldskills-russia-2015-setevoj-chempionat-po-kompetencii-kond.html" TargetMode="External"/><Relationship Id="rId7" Type="http://schemas.openxmlformats.org/officeDocument/2006/relationships/hyperlink" Target="http://dereksiz.org/instrukciya-po-ispolezovaniyu-sertifikat-ispitanij-sertifikat.html" TargetMode="External"/><Relationship Id="rId12" Type="http://schemas.openxmlformats.org/officeDocument/2006/relationships/hyperlink" Target="http://dereksiz.org/palitra-muzikalenih-obrazov.html" TargetMode="External"/><Relationship Id="rId17" Type="http://schemas.openxmlformats.org/officeDocument/2006/relationships/hyperlink" Target="http://dereksiz.org/urok-s-elementami-issledovaniya-po-teme-sinteticheskie-volokn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reksiz.org/shkola-kuleturnoj-politiki-istoriya-i-vremya.html" TargetMode="External"/><Relationship Id="rId20" Type="http://schemas.openxmlformats.org/officeDocument/2006/relationships/hyperlink" Target="http://dereksiz.org/zadaniya-otkritoj-olimpiadi-po-specialenosti-farmaciya-dlya-uc.html" TargetMode="External"/><Relationship Id="rId1" Type="http://schemas.openxmlformats.org/officeDocument/2006/relationships/numbering" Target="numbering.xml"/><Relationship Id="rId6" Type="http://schemas.openxmlformats.org/officeDocument/2006/relationships/hyperlink" Target="http://dereksiz.org/informacionnaya-politika-pervoj-russkoj-pechatnoj-gazeti.html" TargetMode="External"/><Relationship Id="rId11" Type="http://schemas.openxmlformats.org/officeDocument/2006/relationships/hyperlink" Target="http://dereksiz.org/istoriya-kompanii-coca-cola.html" TargetMode="External"/><Relationship Id="rId24" Type="http://schemas.openxmlformats.org/officeDocument/2006/relationships/fontTable" Target="fontTable.xml"/><Relationship Id="rId5" Type="http://schemas.openxmlformats.org/officeDocument/2006/relationships/hyperlink" Target="http://dereksiz.org/yazikovoe-bitie-cheloveka-i-etnosa-kognitivnij-i-psiholingvist.html" TargetMode="External"/><Relationship Id="rId15" Type="http://schemas.openxmlformats.org/officeDocument/2006/relationships/hyperlink" Target="http://dereksiz.org/urok-1-leksicheskie-sootvetstviya.html" TargetMode="External"/><Relationship Id="rId23" Type="http://schemas.openxmlformats.org/officeDocument/2006/relationships/hyperlink" Target="http://dereksiz.org/glavi-pervaya-vostochnoe-vozrojdenie-shkolenaya-da-i-universit.html" TargetMode="External"/><Relationship Id="rId10" Type="http://schemas.openxmlformats.org/officeDocument/2006/relationships/hyperlink" Target="http://dereksiz.org/mnogoplodnaya-beremennoste.html" TargetMode="External"/><Relationship Id="rId19" Type="http://schemas.openxmlformats.org/officeDocument/2006/relationships/hyperlink" Target="http://dereksiz.org/listen-watch-and-speak-dlya-studentov-i-kursa.html" TargetMode="External"/><Relationship Id="rId4" Type="http://schemas.openxmlformats.org/officeDocument/2006/relationships/webSettings" Target="webSettings.xml"/><Relationship Id="rId9" Type="http://schemas.openxmlformats.org/officeDocument/2006/relationships/hyperlink" Target="http://dereksiz.org/nachalenaya-stadiya-risovanie-figur.html" TargetMode="External"/><Relationship Id="rId14" Type="http://schemas.openxmlformats.org/officeDocument/2006/relationships/hyperlink" Target="http://dereksiz.org/programma-kandidatskogo-ekzamena-po-specialenosti-23-00-01-teo.html" TargetMode="External"/><Relationship Id="rId22" Type="http://schemas.openxmlformats.org/officeDocument/2006/relationships/hyperlink" Target="http://dereksiz.org/istoriya-korejskoj-literaturi-do-nachala-xx-v-lekcionnij-kur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2646</Words>
  <Characters>15088</Characters>
  <Application>Microsoft Office Word</Application>
  <DocSecurity>0</DocSecurity>
  <Lines>125</Lines>
  <Paragraphs>35</Paragraphs>
  <ScaleCrop>false</ScaleCrop>
  <Company/>
  <LinksUpToDate>false</LinksUpToDate>
  <CharactersWithSpaces>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Галинк</dc:creator>
  <cp:keywords/>
  <dc:description/>
  <cp:lastModifiedBy>Галинк</cp:lastModifiedBy>
  <cp:revision>2</cp:revision>
  <dcterms:created xsi:type="dcterms:W3CDTF">2019-01-02T13:38:00Z</dcterms:created>
  <dcterms:modified xsi:type="dcterms:W3CDTF">2019-01-02T13:39:00Z</dcterms:modified>
</cp:coreProperties>
</file>