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E3" w:rsidRDefault="001144E3" w:rsidP="001144E3">
      <w:pPr>
        <w:shd w:val="clear" w:color="auto" w:fill="FFFFFF"/>
        <w:spacing w:after="0" w:line="240" w:lineRule="auto"/>
        <w:jc w:val="center"/>
        <w:textAlignment w:val="baseline"/>
        <w:outlineLvl w:val="0"/>
        <w:rPr>
          <w:rFonts w:ascii="Arial" w:eastAsia="Times New Roman" w:hAnsi="Arial" w:cs="Arial"/>
          <w:b/>
          <w:bCs/>
          <w:color w:val="2D2D2D"/>
          <w:spacing w:val="1"/>
          <w:kern w:val="36"/>
          <w:sz w:val="27"/>
          <w:szCs w:val="27"/>
          <w:lang w:eastAsia="ru-RU"/>
        </w:rPr>
      </w:pPr>
      <w:r w:rsidRPr="001144E3">
        <w:rPr>
          <w:rFonts w:ascii="Arial" w:eastAsia="Times New Roman" w:hAnsi="Arial" w:cs="Arial"/>
          <w:b/>
          <w:bCs/>
          <w:color w:val="2D2D2D"/>
          <w:spacing w:val="1"/>
          <w:kern w:val="36"/>
          <w:sz w:val="27"/>
          <w:szCs w:val="27"/>
          <w:lang w:eastAsia="ru-RU"/>
        </w:rPr>
        <w:t xml:space="preserve">ОБ ОБРАЗОВАНИИ В ЧЕЛЯБИНСКОЙ ОБЛАСТИ </w:t>
      </w:r>
    </w:p>
    <w:p w:rsidR="001144E3" w:rsidRPr="001144E3" w:rsidRDefault="001144E3" w:rsidP="001144E3">
      <w:pPr>
        <w:shd w:val="clear" w:color="auto" w:fill="FFFFFF"/>
        <w:spacing w:after="0" w:line="240" w:lineRule="auto"/>
        <w:jc w:val="center"/>
        <w:textAlignment w:val="baseline"/>
        <w:outlineLvl w:val="0"/>
        <w:rPr>
          <w:rFonts w:ascii="Arial" w:eastAsia="Times New Roman" w:hAnsi="Arial" w:cs="Arial"/>
          <w:b/>
          <w:bCs/>
          <w:color w:val="2D2D2D"/>
          <w:spacing w:val="1"/>
          <w:kern w:val="36"/>
          <w:sz w:val="27"/>
          <w:szCs w:val="27"/>
          <w:lang w:eastAsia="ru-RU"/>
        </w:rPr>
      </w:pPr>
      <w:r w:rsidRPr="001144E3">
        <w:rPr>
          <w:rFonts w:ascii="Arial" w:eastAsia="Times New Roman" w:hAnsi="Arial" w:cs="Arial"/>
          <w:b/>
          <w:bCs/>
          <w:color w:val="2D2D2D"/>
          <w:spacing w:val="1"/>
          <w:kern w:val="36"/>
          <w:sz w:val="27"/>
          <w:szCs w:val="27"/>
          <w:lang w:eastAsia="ru-RU"/>
        </w:rPr>
        <w:t>(с изменениями на: 26.02.2015)</w:t>
      </w:r>
    </w:p>
    <w:p w:rsidR="001144E3" w:rsidRPr="001144E3" w:rsidRDefault="001144E3" w:rsidP="001144E3">
      <w:pPr>
        <w:shd w:val="clear" w:color="auto" w:fill="FFFFFF"/>
        <w:spacing w:after="0" w:line="288" w:lineRule="atLeast"/>
        <w:jc w:val="center"/>
        <w:textAlignment w:val="baseline"/>
        <w:rPr>
          <w:rFonts w:ascii="Arial" w:eastAsia="Times New Roman" w:hAnsi="Arial" w:cs="Arial"/>
          <w:color w:val="3C3C3C"/>
          <w:spacing w:val="1"/>
          <w:sz w:val="24"/>
          <w:szCs w:val="24"/>
          <w:lang w:eastAsia="ru-RU"/>
        </w:rPr>
      </w:pPr>
      <w:r w:rsidRPr="001144E3">
        <w:rPr>
          <w:rFonts w:ascii="Arial" w:eastAsia="Times New Roman" w:hAnsi="Arial" w:cs="Arial"/>
          <w:color w:val="3C3C3C"/>
          <w:spacing w:val="1"/>
          <w:sz w:val="24"/>
          <w:szCs w:val="24"/>
          <w:lang w:eastAsia="ru-RU"/>
        </w:rPr>
        <w:t>ЗАКОН </w:t>
      </w:r>
    </w:p>
    <w:p w:rsidR="001144E3" w:rsidRPr="001144E3" w:rsidRDefault="001144E3" w:rsidP="001144E3">
      <w:pPr>
        <w:shd w:val="clear" w:color="auto" w:fill="FFFFFF"/>
        <w:spacing w:before="120" w:after="60" w:line="288" w:lineRule="atLeast"/>
        <w:jc w:val="center"/>
        <w:textAlignment w:val="baseline"/>
        <w:rPr>
          <w:rFonts w:ascii="Arial" w:eastAsia="Times New Roman" w:hAnsi="Arial" w:cs="Arial"/>
          <w:color w:val="3C3C3C"/>
          <w:spacing w:val="1"/>
          <w:sz w:val="24"/>
          <w:szCs w:val="24"/>
          <w:lang w:eastAsia="ru-RU"/>
        </w:rPr>
      </w:pPr>
      <w:r w:rsidRPr="001144E3">
        <w:rPr>
          <w:rFonts w:ascii="Arial" w:eastAsia="Times New Roman" w:hAnsi="Arial" w:cs="Arial"/>
          <w:color w:val="3C3C3C"/>
          <w:spacing w:val="1"/>
          <w:sz w:val="24"/>
          <w:szCs w:val="24"/>
          <w:lang w:eastAsia="ru-RU"/>
        </w:rPr>
        <w:t>ЧЕЛЯБИНСКОЙ ОБЛАСТИ</w:t>
      </w:r>
    </w:p>
    <w:p w:rsidR="001144E3" w:rsidRPr="001144E3" w:rsidRDefault="001144E3" w:rsidP="001144E3">
      <w:pPr>
        <w:shd w:val="clear" w:color="auto" w:fill="FFFFFF"/>
        <w:spacing w:after="0" w:line="288" w:lineRule="atLeast"/>
        <w:jc w:val="center"/>
        <w:textAlignment w:val="baseline"/>
        <w:rPr>
          <w:rFonts w:ascii="Arial" w:eastAsia="Times New Roman" w:hAnsi="Arial" w:cs="Arial"/>
          <w:color w:val="3C3C3C"/>
          <w:spacing w:val="1"/>
          <w:sz w:val="24"/>
          <w:szCs w:val="24"/>
          <w:lang w:eastAsia="ru-RU"/>
        </w:rPr>
      </w:pPr>
      <w:r w:rsidRPr="001144E3">
        <w:rPr>
          <w:rFonts w:ascii="Arial" w:eastAsia="Times New Roman" w:hAnsi="Arial" w:cs="Arial"/>
          <w:color w:val="3C3C3C"/>
          <w:spacing w:val="1"/>
          <w:sz w:val="24"/>
          <w:szCs w:val="24"/>
          <w:lang w:eastAsia="ru-RU"/>
        </w:rPr>
        <w:t>от 30 августа 2013 года N 515-ЗО</w:t>
      </w:r>
    </w:p>
    <w:p w:rsidR="001144E3" w:rsidRPr="001144E3" w:rsidRDefault="001144E3" w:rsidP="001144E3">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p>
    <w:p w:rsidR="001144E3" w:rsidRPr="001144E3" w:rsidRDefault="001144E3" w:rsidP="001144E3">
      <w:pPr>
        <w:shd w:val="clear" w:color="auto" w:fill="FFFFFF"/>
        <w:spacing w:before="120" w:after="60" w:line="288" w:lineRule="atLeast"/>
        <w:jc w:val="center"/>
        <w:textAlignment w:val="baseline"/>
        <w:rPr>
          <w:rFonts w:ascii="Arial" w:eastAsia="Times New Roman" w:hAnsi="Arial" w:cs="Arial"/>
          <w:color w:val="3C3C3C"/>
          <w:spacing w:val="1"/>
          <w:sz w:val="24"/>
          <w:szCs w:val="24"/>
          <w:lang w:eastAsia="ru-RU"/>
        </w:rPr>
      </w:pPr>
      <w:r w:rsidRPr="001144E3">
        <w:rPr>
          <w:rFonts w:ascii="Arial" w:eastAsia="Times New Roman" w:hAnsi="Arial" w:cs="Arial"/>
          <w:color w:val="3C3C3C"/>
          <w:spacing w:val="1"/>
          <w:sz w:val="24"/>
          <w:szCs w:val="24"/>
          <w:lang w:eastAsia="ru-RU"/>
        </w:rPr>
        <w:t>Об образовании в Челябинской области</w:t>
      </w:r>
    </w:p>
    <w:p w:rsidR="001144E3" w:rsidRPr="001144E3" w:rsidRDefault="001144E3" w:rsidP="001144E3">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 xml:space="preserve">(в ред. Законов Челябинской области от 19.12.2013 N 617-ЗО, от 26.03.2014 N 669-ЗО, от 10.06.2014 N 709-ЗО, от 28.08.2014 N 749-ЗО, </w:t>
      </w:r>
      <w:proofErr w:type="gramStart"/>
      <w:r w:rsidRPr="001144E3">
        <w:rPr>
          <w:rFonts w:ascii="Arial" w:eastAsia="Times New Roman" w:hAnsi="Arial" w:cs="Arial"/>
          <w:color w:val="2D2D2D"/>
          <w:spacing w:val="1"/>
          <w:sz w:val="17"/>
          <w:szCs w:val="17"/>
          <w:lang w:eastAsia="ru-RU"/>
        </w:rPr>
        <w:t>от</w:t>
      </w:r>
      <w:proofErr w:type="gramEnd"/>
      <w:r w:rsidRPr="001144E3">
        <w:rPr>
          <w:rFonts w:ascii="Arial" w:eastAsia="Times New Roman" w:hAnsi="Arial" w:cs="Arial"/>
          <w:color w:val="2D2D2D"/>
          <w:spacing w:val="1"/>
          <w:sz w:val="17"/>
          <w:szCs w:val="17"/>
          <w:lang w:eastAsia="ru-RU"/>
        </w:rPr>
        <w:t xml:space="preserve"> 26.02.2015 N 117-ЗО)</w:t>
      </w:r>
    </w:p>
    <w:p w:rsidR="001144E3" w:rsidRPr="001144E3" w:rsidRDefault="001144E3" w:rsidP="001144E3">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proofErr w:type="gramStart"/>
      <w:r w:rsidRPr="001144E3">
        <w:rPr>
          <w:rFonts w:ascii="Arial" w:eastAsia="Times New Roman" w:hAnsi="Arial" w:cs="Arial"/>
          <w:color w:val="2D2D2D"/>
          <w:spacing w:val="1"/>
          <w:sz w:val="17"/>
          <w:szCs w:val="17"/>
          <w:lang w:eastAsia="ru-RU"/>
        </w:rPr>
        <w:t>Принят</w:t>
      </w:r>
      <w:proofErr w:type="gramEnd"/>
      <w:r w:rsidRPr="001144E3">
        <w:rPr>
          <w:rFonts w:ascii="Arial" w:eastAsia="Times New Roman" w:hAnsi="Arial" w:cs="Arial"/>
          <w:color w:val="2D2D2D"/>
          <w:spacing w:val="1"/>
          <w:sz w:val="17"/>
          <w:szCs w:val="17"/>
          <w:lang w:eastAsia="ru-RU"/>
        </w:rPr>
        <w:br/>
        <w:t>постановлением</w:t>
      </w:r>
      <w:r w:rsidRPr="001144E3">
        <w:rPr>
          <w:rFonts w:ascii="Arial" w:eastAsia="Times New Roman" w:hAnsi="Arial" w:cs="Arial"/>
          <w:color w:val="2D2D2D"/>
          <w:spacing w:val="1"/>
          <w:sz w:val="17"/>
          <w:szCs w:val="17"/>
          <w:lang w:eastAsia="ru-RU"/>
        </w:rPr>
        <w:br/>
        <w:t>Законодательного Собрания</w:t>
      </w:r>
      <w:r w:rsidRPr="001144E3">
        <w:rPr>
          <w:rFonts w:ascii="Arial" w:eastAsia="Times New Roman" w:hAnsi="Arial" w:cs="Arial"/>
          <w:color w:val="2D2D2D"/>
          <w:spacing w:val="1"/>
          <w:sz w:val="17"/>
          <w:szCs w:val="17"/>
          <w:lang w:eastAsia="ru-RU"/>
        </w:rPr>
        <w:br/>
        <w:t>Челябинской области</w:t>
      </w:r>
      <w:r w:rsidRPr="001144E3">
        <w:rPr>
          <w:rFonts w:ascii="Arial" w:eastAsia="Times New Roman" w:hAnsi="Arial" w:cs="Arial"/>
          <w:color w:val="2D2D2D"/>
          <w:spacing w:val="1"/>
          <w:sz w:val="17"/>
          <w:szCs w:val="17"/>
          <w:lang w:eastAsia="ru-RU"/>
        </w:rPr>
        <w:br/>
        <w:t>от 29 августа 2013 года N 1543</w:t>
      </w:r>
    </w:p>
    <w:p w:rsidR="001144E3" w:rsidRPr="001144E3" w:rsidRDefault="001144E3" w:rsidP="001144E3">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1144E3">
        <w:rPr>
          <w:rFonts w:ascii="Arial" w:eastAsia="Times New Roman" w:hAnsi="Arial" w:cs="Arial"/>
          <w:color w:val="4C4C4C"/>
          <w:spacing w:val="1"/>
          <w:sz w:val="22"/>
          <w:lang w:eastAsia="ru-RU"/>
        </w:rPr>
        <w:t>Статья 1. Законодательство Челябинской области в сфере образования</w:t>
      </w:r>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Законодательство Челябинской области в сфере образования состоит из настоящего Закона, других законов и иных нормативных правовых актов Челябинской области, принимаемых в соответствии с настоящим Законом.</w:t>
      </w:r>
    </w:p>
    <w:p w:rsidR="001144E3" w:rsidRPr="001144E3" w:rsidRDefault="001144E3" w:rsidP="001144E3">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1144E3">
        <w:rPr>
          <w:rFonts w:ascii="Arial" w:eastAsia="Times New Roman" w:hAnsi="Arial" w:cs="Arial"/>
          <w:color w:val="4C4C4C"/>
          <w:spacing w:val="1"/>
          <w:sz w:val="22"/>
          <w:highlight w:val="yellow"/>
          <w:lang w:eastAsia="ru-RU"/>
        </w:rPr>
        <w:t>Статья 2. Полномочия органов государственной власти Челябинской области в сфере образования</w:t>
      </w:r>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 xml:space="preserve">1. </w:t>
      </w:r>
      <w:proofErr w:type="gramStart"/>
      <w:r w:rsidRPr="001144E3">
        <w:rPr>
          <w:rFonts w:ascii="Arial" w:eastAsia="Times New Roman" w:hAnsi="Arial" w:cs="Arial"/>
          <w:color w:val="2D2D2D"/>
          <w:spacing w:val="1"/>
          <w:sz w:val="17"/>
          <w:szCs w:val="17"/>
          <w:lang w:eastAsia="ru-RU"/>
        </w:rPr>
        <w:t>К полномочиям органов государственной власти Челябинской области в сфере образования относятся: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 разработка и реализация региональных программ развития образования в Челябинской области с учетом региональных социально-экономических, экологических, демографических, этнокультурных и других особенностей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создание, реорганизация, ликвидация областных государственных образовательных организаций, осуществление функций и полномочий учредителей областных государственных образовательных организаций;</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1144E3">
        <w:rPr>
          <w:rFonts w:ascii="Arial" w:eastAsia="Times New Roman" w:hAnsi="Arial" w:cs="Arial"/>
          <w:color w:val="2D2D2D"/>
          <w:spacing w:val="1"/>
          <w:sz w:val="17"/>
          <w:szCs w:val="17"/>
          <w:lang w:eastAsia="ru-RU"/>
        </w:rPr>
        <w:t xml:space="preserve"> (за исключением расходов на содержание зданий и оплату коммунальных услуг), в соответствии с нормативами, определяемыми Правительством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4) организация предоставления общего образования в областных государственных образовательных организациях;</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5) создание условий для осуществления присмотра и ухода за детьми, содержания детей в областных государственных образовательных организациях;</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1144E3">
        <w:rPr>
          <w:rFonts w:ascii="Arial" w:eastAsia="Times New Roman" w:hAnsi="Arial" w:cs="Arial"/>
          <w:color w:val="2D2D2D"/>
          <w:spacing w:val="1"/>
          <w:sz w:val="17"/>
          <w:szCs w:val="17"/>
          <w:lang w:eastAsia="ru-RU"/>
        </w:rPr>
        <w:t xml:space="preserve"> содержание зданий и оплату коммунальных услуг), в соответствии с нормативами, указанными в пункте 3 настоящей части;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lastRenderedPageBreak/>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8) организация предоставления дополнительного образования детей в областных государственных образовательных организациях;</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9) организация предоставления дополнительного профессионального образования в областных государственных образовательных организациях;</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10) организация обеспечения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highlight w:val="yellow"/>
          <w:lang w:eastAsia="ru-RU"/>
        </w:rPr>
        <w:t>11) обеспечение осуществления мониторинга в системе образования на уровне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roofErr w:type="gramEnd"/>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1144E3">
        <w:rPr>
          <w:rFonts w:ascii="Arial" w:eastAsia="Times New Roman" w:hAnsi="Arial" w:cs="Arial"/>
          <w:color w:val="2D2D2D"/>
          <w:spacing w:val="1"/>
          <w:sz w:val="17"/>
          <w:szCs w:val="17"/>
          <w:highlight w:val="yellow"/>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(п. 12-1 введен Законом Челябинской области от 28.08.2014 N 749-ЗО)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13) осуществление иных полномочий в сфере образования, установленных Федеральным законом "Об образовании в Российской Федерации".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w:t>
      </w:r>
      <w:proofErr w:type="gramEnd"/>
      <w:r w:rsidRPr="001144E3">
        <w:rPr>
          <w:rFonts w:ascii="Arial" w:eastAsia="Times New Roman" w:hAnsi="Arial" w:cs="Arial"/>
          <w:color w:val="2D2D2D"/>
          <w:spacing w:val="1"/>
          <w:sz w:val="17"/>
          <w:szCs w:val="17"/>
          <w:lang w:eastAsia="ru-RU"/>
        </w:rPr>
        <w:t xml:space="preserve"> Органы государственной власти Челябинской области в сфере образования обеспечивают организацию предоставления на конкурсной основе высшего образования в областных государственных образовательных организациях высшего образования.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3. Финансирование расходов, связанных с реализацией полномочий, указанных в настоящей статье, является расходным обязательством Челябинской области и осуществляется в соответствии с законом Челябинской области об областном бюджете на очередной финансовый год и плановый период.</w:t>
      </w:r>
    </w:p>
    <w:p w:rsidR="001144E3" w:rsidRPr="001144E3" w:rsidRDefault="001144E3" w:rsidP="001144E3">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1144E3">
        <w:rPr>
          <w:rFonts w:ascii="Arial" w:eastAsia="Times New Roman" w:hAnsi="Arial" w:cs="Arial"/>
          <w:color w:val="4C4C4C"/>
          <w:spacing w:val="1"/>
          <w:sz w:val="22"/>
          <w:lang w:eastAsia="ru-RU"/>
        </w:rPr>
        <w:t>Статья 3. Полномочия Российской Федерации в сфере образования и науки, переданные для осуществления органам государственной власти Челябинской области</w:t>
      </w:r>
    </w:p>
    <w:p w:rsidR="001144E3" w:rsidRPr="001144E3" w:rsidRDefault="001144E3" w:rsidP="001144E3">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(в ред. Закона Челябинской области от 26.03.2014 N 669-ЗО)</w:t>
      </w:r>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1144E3">
        <w:rPr>
          <w:rFonts w:ascii="Arial" w:eastAsia="Times New Roman" w:hAnsi="Arial" w:cs="Arial"/>
          <w:color w:val="2D2D2D"/>
          <w:spacing w:val="1"/>
          <w:sz w:val="17"/>
          <w:szCs w:val="17"/>
          <w:lang w:eastAsia="ru-RU"/>
        </w:rPr>
        <w:t>Органы государственной власти Челябинской области осуществляют следующие переданные им полномочия Российской Федерации в сфере образования и науки: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(в ред. Закона Челябинской области от 26.03.2014 N 669-ЗО)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 государственный контроль (надзор) в сфере образования за деятельностью организаций, осуществляющих образовательную деятельность на территории Челябинской области (за исключением организаций, указанных в пункте 7 части 1 статьи 6 Федерального закона "Об образовании в Российской</w:t>
      </w:r>
      <w:proofErr w:type="gramEnd"/>
      <w:r w:rsidRPr="001144E3">
        <w:rPr>
          <w:rFonts w:ascii="Arial" w:eastAsia="Times New Roman" w:hAnsi="Arial" w:cs="Arial"/>
          <w:color w:val="2D2D2D"/>
          <w:spacing w:val="1"/>
          <w:sz w:val="17"/>
          <w:szCs w:val="17"/>
          <w:lang w:eastAsia="ru-RU"/>
        </w:rPr>
        <w:t xml:space="preserve"> </w:t>
      </w:r>
      <w:proofErr w:type="gramStart"/>
      <w:r w:rsidRPr="001144E3">
        <w:rPr>
          <w:rFonts w:ascii="Arial" w:eastAsia="Times New Roman" w:hAnsi="Arial" w:cs="Arial"/>
          <w:color w:val="2D2D2D"/>
          <w:spacing w:val="1"/>
          <w:sz w:val="17"/>
          <w:szCs w:val="17"/>
          <w:lang w:eastAsia="ru-RU"/>
        </w:rPr>
        <w:t>Федерации"), а также органов местного самоуправления, осуществляющих управление в сфере образования на территории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лицензирование образовательной деятельности организаций, осуществляющих образовательную деятельность на территории Челябинской области (за исключением организаций, указанных в пункте 7 части 1 статьи 6 Федерального закона "Об образовании в Российской Федерации");</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lastRenderedPageBreak/>
        <w:t>3) государственная аккредитация образовательной деятельности организаций, осуществляющих образовательную деятельность на территории Челябинской области (за исключением организаций, указанных в пункте 7 части 1 статьи 6 Федерального закона "Об образовании в Российской Федерации");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4) подтверждение документов об образовании и (или) о квалификации.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5) подтверждение документов об ученых степенях, ученых званиях</w:t>
      </w:r>
      <w:proofErr w:type="gramStart"/>
      <w:r w:rsidRPr="001144E3">
        <w:rPr>
          <w:rFonts w:ascii="Arial" w:eastAsia="Times New Roman" w:hAnsi="Arial" w:cs="Arial"/>
          <w:color w:val="2D2D2D"/>
          <w:spacing w:val="1"/>
          <w:sz w:val="17"/>
          <w:szCs w:val="17"/>
          <w:lang w:eastAsia="ru-RU"/>
        </w:rPr>
        <w:t>.</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w:t>
      </w:r>
      <w:proofErr w:type="gramStart"/>
      <w:r w:rsidRPr="001144E3">
        <w:rPr>
          <w:rFonts w:ascii="Arial" w:eastAsia="Times New Roman" w:hAnsi="Arial" w:cs="Arial"/>
          <w:color w:val="2D2D2D"/>
          <w:spacing w:val="1"/>
          <w:sz w:val="17"/>
          <w:szCs w:val="17"/>
          <w:lang w:eastAsia="ru-RU"/>
        </w:rPr>
        <w:t>п</w:t>
      </w:r>
      <w:proofErr w:type="gramEnd"/>
      <w:r w:rsidRPr="001144E3">
        <w:rPr>
          <w:rFonts w:ascii="Arial" w:eastAsia="Times New Roman" w:hAnsi="Arial" w:cs="Arial"/>
          <w:color w:val="2D2D2D"/>
          <w:spacing w:val="1"/>
          <w:sz w:val="17"/>
          <w:szCs w:val="17"/>
          <w:lang w:eastAsia="ru-RU"/>
        </w:rPr>
        <w:t>. 5 введен Законом Челябинской области от 26.03.2014 N 669-ЗО)</w:t>
      </w:r>
    </w:p>
    <w:p w:rsidR="001144E3" w:rsidRPr="001144E3" w:rsidRDefault="001144E3" w:rsidP="001144E3">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1144E3">
        <w:rPr>
          <w:rFonts w:ascii="Arial" w:eastAsia="Times New Roman" w:hAnsi="Arial" w:cs="Arial"/>
          <w:color w:val="4C4C4C"/>
          <w:spacing w:val="1"/>
          <w:sz w:val="22"/>
          <w:lang w:eastAsia="ru-RU"/>
        </w:rPr>
        <w:t>Статья 4. Полномочия Губернатора Челябинской области в сфере образования и науки</w:t>
      </w:r>
    </w:p>
    <w:p w:rsidR="001144E3" w:rsidRPr="001144E3" w:rsidRDefault="001144E3" w:rsidP="001144E3">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(в ред. Закона Челябинской области от 26.03.2014 N 669-ЗО)</w:t>
      </w:r>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 xml:space="preserve">1. </w:t>
      </w:r>
      <w:proofErr w:type="gramStart"/>
      <w:r w:rsidRPr="001144E3">
        <w:rPr>
          <w:rFonts w:ascii="Arial" w:eastAsia="Times New Roman" w:hAnsi="Arial" w:cs="Arial"/>
          <w:color w:val="2D2D2D"/>
          <w:spacing w:val="1"/>
          <w:sz w:val="17"/>
          <w:szCs w:val="17"/>
          <w:lang w:eastAsia="ru-RU"/>
        </w:rPr>
        <w:t>Губернатор Челябинской области в целях реализации указанных в статье 3 настоящего Закона полномочий Российской Федерации в сфере образования и науки, переданных для осуществления органам государственной власти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(в ред. Закона Челябинской области от 26.03.2014 N 669-ЗО)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 назначает на должность руководителей органов исполнительной власти Челябинской области, осуществляющих переданные полномочия, по согласованию с федеральным органом исполнительной власти, осуществляющим функции по</w:t>
      </w:r>
      <w:proofErr w:type="gramEnd"/>
      <w:r w:rsidRPr="001144E3">
        <w:rPr>
          <w:rFonts w:ascii="Arial" w:eastAsia="Times New Roman" w:hAnsi="Arial" w:cs="Arial"/>
          <w:color w:val="2D2D2D"/>
          <w:spacing w:val="1"/>
          <w:sz w:val="17"/>
          <w:szCs w:val="17"/>
          <w:lang w:eastAsia="ru-RU"/>
        </w:rPr>
        <w:t xml:space="preserve"> </w:t>
      </w:r>
      <w:proofErr w:type="gramStart"/>
      <w:r w:rsidRPr="001144E3">
        <w:rPr>
          <w:rFonts w:ascii="Arial" w:eastAsia="Times New Roman" w:hAnsi="Arial" w:cs="Arial"/>
          <w:color w:val="2D2D2D"/>
          <w:spacing w:val="1"/>
          <w:sz w:val="17"/>
          <w:szCs w:val="17"/>
          <w:lang w:eastAsia="ru-RU"/>
        </w:rPr>
        <w:t>выработке государственной политики и нормативно-правовому регулированию в сфере образования, научной и научно-технической деятельности;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(в ред. Закона Челябинской области от 26.03.2014 N 669-ЗО)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утверждает по согласованию с федеральным органом исполнительной власти, осуществляющим функции по контролю и надзору в сфере образования и науки, структуру органов исполнительной власти Челябинской области, осуществляющих переданные полномочия;</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(в ред. Закона Челябинской области от 26.03.2014 N 669-ЗО)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3) организует деятельность по осуществлению переданных полномочий в соответствии с законодательством об образовании, о науке и государственной научно-технической политике;</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(в ред. Закона Челябинской области от 26.03.2014 N 669-ЗО)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4) обеспечивает предоставление в федеральный орган исполнительной власти, осуществляющий функции по контролю и надзору в сфере образования и науки: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(в ред. Закона Челябинской области от 26.03.2014 N 669-ЗО)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а) ежеквартального отчета о расходовании предоставленных субвенций, о достижении целевых прогнозных показателей;</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б) необходимого количества экземпляров нормативных правовых актов, принимаемых органами государственной власти Челябинской области, по вопросам переданных полномочий;</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в) 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roofErr w:type="gramStart"/>
      <w:r w:rsidRPr="001144E3">
        <w:rPr>
          <w:rFonts w:ascii="Arial" w:eastAsia="Times New Roman" w:hAnsi="Arial" w:cs="Arial"/>
          <w:color w:val="2D2D2D"/>
          <w:spacing w:val="1"/>
          <w:sz w:val="17"/>
          <w:szCs w:val="17"/>
          <w:lang w:eastAsia="ru-RU"/>
        </w:rPr>
        <w:t>.</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w:t>
      </w:r>
      <w:proofErr w:type="gramStart"/>
      <w:r w:rsidRPr="001144E3">
        <w:rPr>
          <w:rFonts w:ascii="Arial" w:eastAsia="Times New Roman" w:hAnsi="Arial" w:cs="Arial"/>
          <w:color w:val="2D2D2D"/>
          <w:spacing w:val="1"/>
          <w:sz w:val="17"/>
          <w:szCs w:val="17"/>
          <w:lang w:eastAsia="ru-RU"/>
        </w:rPr>
        <w:t>в</w:t>
      </w:r>
      <w:proofErr w:type="gramEnd"/>
      <w:r w:rsidRPr="001144E3">
        <w:rPr>
          <w:rFonts w:ascii="Arial" w:eastAsia="Times New Roman" w:hAnsi="Arial" w:cs="Arial"/>
          <w:color w:val="2D2D2D"/>
          <w:spacing w:val="1"/>
          <w:sz w:val="17"/>
          <w:szCs w:val="17"/>
          <w:lang w:eastAsia="ru-RU"/>
        </w:rPr>
        <w:t xml:space="preserve"> ред. Закона Челябинской области от 26.03.2014 N 669-ЗО)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Губернатор Челябинской области устанавливает:</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1) размер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w:t>
      </w:r>
      <w:r w:rsidRPr="001144E3">
        <w:rPr>
          <w:rFonts w:ascii="Arial" w:eastAsia="Times New Roman" w:hAnsi="Arial" w:cs="Arial"/>
          <w:color w:val="2D2D2D"/>
          <w:spacing w:val="1"/>
          <w:sz w:val="17"/>
          <w:szCs w:val="17"/>
          <w:lang w:eastAsia="ru-RU"/>
        </w:rPr>
        <w:lastRenderedPageBreak/>
        <w:t>расположенных на территории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порядок обращения родителей (законных представителей) за компенсацией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 и порядок ее выплаты;</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3) размер и порядок выплаты компенсации педагогическим работникам, участвующим в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за работу по подготовке и проведению единого государственного экзамена;</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4) исключен. - Закон Челябинской области от 28.08.2014 N 749-ЗО;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5) размеры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3. Губернатор Челябинской области осуществляет также иные полномочия в сфере образования, предусмотренные законодательством Российской Федерации и Челябинской области.</w:t>
      </w:r>
    </w:p>
    <w:p w:rsidR="001144E3" w:rsidRPr="001144E3" w:rsidRDefault="001144E3" w:rsidP="001144E3">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1144E3">
        <w:rPr>
          <w:rFonts w:ascii="Arial" w:eastAsia="Times New Roman" w:hAnsi="Arial" w:cs="Arial"/>
          <w:color w:val="4C4C4C"/>
          <w:spacing w:val="1"/>
          <w:sz w:val="22"/>
          <w:lang w:eastAsia="ru-RU"/>
        </w:rPr>
        <w:t>Статья 5. Полномочия Правительства Челябинской области в сфере образования</w:t>
      </w:r>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1. Правительство Челябинской области устанавливает:</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 нормативы, определяемые в соответствии с пунктом 3 части 1 статьи 2 настоящего Закона;</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3) порядок </w:t>
      </w:r>
      <w:proofErr w:type="gramStart"/>
      <w:r w:rsidRPr="001144E3">
        <w:rPr>
          <w:rFonts w:ascii="Arial" w:eastAsia="Times New Roman" w:hAnsi="Arial" w:cs="Arial"/>
          <w:color w:val="2D2D2D"/>
          <w:spacing w:val="1"/>
          <w:sz w:val="17"/>
          <w:szCs w:val="17"/>
          <w:lang w:eastAsia="ru-RU"/>
        </w:rPr>
        <w:t>проведения оценки последствий принятия решения</w:t>
      </w:r>
      <w:proofErr w:type="gramEnd"/>
      <w:r w:rsidRPr="001144E3">
        <w:rPr>
          <w:rFonts w:ascii="Arial" w:eastAsia="Times New Roman" w:hAnsi="Arial" w:cs="Arial"/>
          <w:color w:val="2D2D2D"/>
          <w:spacing w:val="1"/>
          <w:sz w:val="17"/>
          <w:szCs w:val="17"/>
          <w:lang w:eastAsia="ru-RU"/>
        </w:rPr>
        <w:t xml:space="preserve"> о реорганизации или ликвидации областной государственной образовательной организации, муниципальной образовательной организации, расположенной на территории Челябинской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4) порядок регламентации и оформления отношений областной государственной или муниципальной образовательной организации, расположенной на территории Челябинской области, с обучающимися и (или) их родителями (законными представителями) в части организации обучения обучающихся по образовательным программам начального общего, основного общего и среднего общего образования на дому или в медицинских организациях, а также организации обучения обучающихся, нуждающихся в длительном лечении, и детей-инвалидов по основным</w:t>
      </w:r>
      <w:proofErr w:type="gramEnd"/>
      <w:r w:rsidRPr="001144E3">
        <w:rPr>
          <w:rFonts w:ascii="Arial" w:eastAsia="Times New Roman" w:hAnsi="Arial" w:cs="Arial"/>
          <w:color w:val="2D2D2D"/>
          <w:spacing w:val="1"/>
          <w:sz w:val="17"/>
          <w:szCs w:val="17"/>
          <w:lang w:eastAsia="ru-RU"/>
        </w:rPr>
        <w:t xml:space="preserve"> общеобразовательным программам на дому или в медицинских организациях;</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(в ред. Закона Челябинской области от 28.08.2014 N 749-ЗО)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5)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6) специальные денежные поощрения для лиц, проявивших выдающиеся способности, и иные меры стимулирования указанных лиц за счет бюджетных ассигнований областного бюджета, а также порядок и критерии отбора указанных лиц;</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7)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расположенным на территории Челябинской области, контрольных цифр приема на обучение по профессиям, специальностям и направлениям подготовки за счет бюджетных ассигнований областного бюджета (в том числе порядок определения общего объема контрольных цифр приема на обучение по профессиям, специальностям и направлениям подготовки за счет бюджетных ассигнований областного</w:t>
      </w:r>
      <w:proofErr w:type="gramEnd"/>
      <w:r w:rsidRPr="001144E3">
        <w:rPr>
          <w:rFonts w:ascii="Arial" w:eastAsia="Times New Roman" w:hAnsi="Arial" w:cs="Arial"/>
          <w:color w:val="2D2D2D"/>
          <w:spacing w:val="1"/>
          <w:sz w:val="17"/>
          <w:szCs w:val="17"/>
          <w:lang w:eastAsia="ru-RU"/>
        </w:rPr>
        <w:t xml:space="preserve"> бюджета);</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lastRenderedPageBreak/>
        <w:t>(п. 7 в ред. Закона Челябинской области от 26.02.2015 N 117-ЗО)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8) размер и порядок оплаты работы специалистов, привлекаемых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Челябинской области, педагогических работников муниципальных и частных организаций, осуществляющих образовательную деятельность, расположенных на территории Челябинской области</w:t>
      </w:r>
      <w:proofErr w:type="gramStart"/>
      <w:r w:rsidRPr="001144E3">
        <w:rPr>
          <w:rFonts w:ascii="Arial" w:eastAsia="Times New Roman" w:hAnsi="Arial" w:cs="Arial"/>
          <w:color w:val="2D2D2D"/>
          <w:spacing w:val="1"/>
          <w:sz w:val="17"/>
          <w:szCs w:val="17"/>
          <w:lang w:eastAsia="ru-RU"/>
        </w:rPr>
        <w:t>.</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w:t>
      </w:r>
      <w:proofErr w:type="gramStart"/>
      <w:r w:rsidRPr="001144E3">
        <w:rPr>
          <w:rFonts w:ascii="Arial" w:eastAsia="Times New Roman" w:hAnsi="Arial" w:cs="Arial"/>
          <w:color w:val="2D2D2D"/>
          <w:spacing w:val="1"/>
          <w:sz w:val="17"/>
          <w:szCs w:val="17"/>
          <w:lang w:eastAsia="ru-RU"/>
        </w:rPr>
        <w:t>в</w:t>
      </w:r>
      <w:proofErr w:type="gramEnd"/>
      <w:r w:rsidRPr="001144E3">
        <w:rPr>
          <w:rFonts w:ascii="Arial" w:eastAsia="Times New Roman" w:hAnsi="Arial" w:cs="Arial"/>
          <w:color w:val="2D2D2D"/>
          <w:spacing w:val="1"/>
          <w:sz w:val="17"/>
          <w:szCs w:val="17"/>
          <w:lang w:eastAsia="ru-RU"/>
        </w:rPr>
        <w:t xml:space="preserve"> ред. Закона Челябинской области от 28.08.2014 N 749-ЗО)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9) случаи и порядок обеспечения форменной одеждой и иным вещевым имуществом (обмундированием) обучающихся за счет бюджетных ассигнований областного бюджета</w:t>
      </w:r>
      <w:proofErr w:type="gramStart"/>
      <w:r w:rsidRPr="001144E3">
        <w:rPr>
          <w:rFonts w:ascii="Arial" w:eastAsia="Times New Roman" w:hAnsi="Arial" w:cs="Arial"/>
          <w:color w:val="2D2D2D"/>
          <w:spacing w:val="1"/>
          <w:sz w:val="17"/>
          <w:szCs w:val="17"/>
          <w:lang w:eastAsia="ru-RU"/>
        </w:rPr>
        <w:t>.</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w:t>
      </w:r>
      <w:proofErr w:type="gramStart"/>
      <w:r w:rsidRPr="001144E3">
        <w:rPr>
          <w:rFonts w:ascii="Arial" w:eastAsia="Times New Roman" w:hAnsi="Arial" w:cs="Arial"/>
          <w:color w:val="2D2D2D"/>
          <w:spacing w:val="1"/>
          <w:sz w:val="17"/>
          <w:szCs w:val="17"/>
          <w:lang w:eastAsia="ru-RU"/>
        </w:rPr>
        <w:t>п</w:t>
      </w:r>
      <w:proofErr w:type="gramEnd"/>
      <w:r w:rsidRPr="001144E3">
        <w:rPr>
          <w:rFonts w:ascii="Arial" w:eastAsia="Times New Roman" w:hAnsi="Arial" w:cs="Arial"/>
          <w:color w:val="2D2D2D"/>
          <w:spacing w:val="1"/>
          <w:sz w:val="17"/>
          <w:szCs w:val="17"/>
          <w:lang w:eastAsia="ru-RU"/>
        </w:rPr>
        <w:t>. 9 введен Законом Челябинской области от 28.08.2014 N 749-ЗО)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Правительство Челябинской области осуществляет также иные полномочия в сфере образования, предусмотренные законодательством Российской Федерации и Челябинской области.</w:t>
      </w:r>
    </w:p>
    <w:p w:rsidR="001144E3" w:rsidRPr="001144E3" w:rsidRDefault="001144E3" w:rsidP="001144E3">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1144E3">
        <w:rPr>
          <w:rFonts w:ascii="Arial" w:eastAsia="Times New Roman" w:hAnsi="Arial" w:cs="Arial"/>
          <w:color w:val="4C4C4C"/>
          <w:spacing w:val="1"/>
          <w:sz w:val="22"/>
          <w:highlight w:val="yellow"/>
          <w:lang w:eastAsia="ru-RU"/>
        </w:rPr>
        <w:t>Статья 6. Полномочия органов исполнительной власти Челябинской области, осуществляющих государственное управление в сфере образования</w:t>
      </w:r>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1. Органами исполнительной власти Челябинской области, осуществляющими государственное управление в сфере образования, являются орган исполнительной власти Челябинской области, осуществляющий государственную политику Челябинской области в сфере образования, а также иные органы исполнительной власти Челябинской области, имеющие в своем ведении образовательные организации.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highlight w:val="yellow"/>
          <w:lang w:eastAsia="ru-RU"/>
        </w:rPr>
        <w:t>2. Органы исполнительной власти Челябинской области, осуществляющие государственное управление в сфере образования: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 создают условия для реализации инновационных образовательных проектов, программ и внедрения их результатов в практику;</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согласовывают создание на территории Челябинской области филиалов государственных образовательных организаций, находящихся в ведении иных субъектов Российской Федерации;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3) формируют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Челябинской области, педагогических работников муниципальных и частных организаций, осуществляющих образовательную деятельность и расположенных на территории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r w:rsidRPr="00110984">
        <w:rPr>
          <w:rFonts w:ascii="Arial" w:eastAsia="Times New Roman" w:hAnsi="Arial" w:cs="Arial"/>
          <w:color w:val="2D2D2D"/>
          <w:spacing w:val="1"/>
          <w:sz w:val="17"/>
          <w:szCs w:val="17"/>
          <w:highlight w:val="yellow"/>
          <w:lang w:eastAsia="ru-RU"/>
        </w:rPr>
        <w:t>4) создают государственные экзаменационные комиссии для проведения на территории Челябинской области государственной итоговой аттестации по образовательным программам основного общего и среднего общего образования;</w:t>
      </w:r>
      <w:r w:rsidRPr="00110984">
        <w:rPr>
          <w:rFonts w:ascii="Arial" w:eastAsia="Times New Roman" w:hAnsi="Arial" w:cs="Arial"/>
          <w:color w:val="2D2D2D"/>
          <w:spacing w:val="1"/>
          <w:sz w:val="17"/>
          <w:szCs w:val="17"/>
          <w:highlight w:val="yellow"/>
          <w:lang w:eastAsia="ru-RU"/>
        </w:rPr>
        <w:br/>
      </w:r>
      <w:r w:rsidRPr="00110984">
        <w:rPr>
          <w:rFonts w:ascii="Arial" w:eastAsia="Times New Roman" w:hAnsi="Arial" w:cs="Arial"/>
          <w:color w:val="2D2D2D"/>
          <w:spacing w:val="1"/>
          <w:sz w:val="17"/>
          <w:szCs w:val="17"/>
          <w:highlight w:val="yellow"/>
          <w:lang w:eastAsia="ru-RU"/>
        </w:rPr>
        <w:br/>
        <w:t>5) обеспечивают проведение на территории Челябинской области государственной итоговой аттестации по образовательным программам основного общего и среднего общего образования;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6) имеют право устанавливать иные (кроме единого государственного экзамена) формы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w:t>
      </w:r>
      <w:proofErr w:type="gramEnd"/>
      <w:r w:rsidRPr="001144E3">
        <w:rPr>
          <w:rFonts w:ascii="Arial" w:eastAsia="Times New Roman" w:hAnsi="Arial" w:cs="Arial"/>
          <w:color w:val="2D2D2D"/>
          <w:spacing w:val="1"/>
          <w:sz w:val="17"/>
          <w:szCs w:val="17"/>
          <w:lang w:eastAsia="ru-RU"/>
        </w:rPr>
        <w:t xml:space="preserve">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а также порядок проведения указанной государственной итоговой аттестации;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 xml:space="preserve">7) осуществляют аккредитацию граждан в качестве общественных наблюдателей при проведении на территории </w:t>
      </w:r>
      <w:r w:rsidRPr="001144E3">
        <w:rPr>
          <w:rFonts w:ascii="Arial" w:eastAsia="Times New Roman" w:hAnsi="Arial" w:cs="Arial"/>
          <w:color w:val="2D2D2D"/>
          <w:spacing w:val="1"/>
          <w:sz w:val="17"/>
          <w:szCs w:val="17"/>
          <w:lang w:eastAsia="ru-RU"/>
        </w:rPr>
        <w:lastRenderedPageBreak/>
        <w:t>Челябинской области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1144E3">
        <w:rPr>
          <w:rFonts w:ascii="Arial" w:eastAsia="Times New Roman" w:hAnsi="Arial" w:cs="Arial"/>
          <w:color w:val="2D2D2D"/>
          <w:spacing w:val="1"/>
          <w:sz w:val="17"/>
          <w:szCs w:val="17"/>
          <w:lang w:eastAsia="ru-RU"/>
        </w:rPr>
        <w:t>(п. 7 в ред. Закона Челябинской области от 26.03.2014 N 669-ЗО)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8) организуют и проводят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w:t>
      </w:r>
      <w:proofErr w:type="gramEnd"/>
      <w:r w:rsidRPr="001144E3">
        <w:rPr>
          <w:rFonts w:ascii="Arial" w:eastAsia="Times New Roman" w:hAnsi="Arial" w:cs="Arial"/>
          <w:color w:val="2D2D2D"/>
          <w:spacing w:val="1"/>
          <w:sz w:val="17"/>
          <w:szCs w:val="17"/>
          <w:lang w:eastAsia="ru-RU"/>
        </w:rPr>
        <w:t xml:space="preserve"> и спортивных достижений;</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highlight w:val="yellow"/>
          <w:lang w:eastAsia="ru-RU"/>
        </w:rPr>
        <w:t>9) организуют мониторинг в системе образования в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10) осуществляют экспертизу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Челябинской области) в случае привлечения их федеральными органами исполнительной власти к проведению указанной экспертизы;</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11) участвуют в проведении экспертизы учебников для включения 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Челябинской области, реализации прав граждан на получение образования на родном языке из числа языков народов Российской Федерации и изучение родного языка из</w:t>
      </w:r>
      <w:proofErr w:type="gramEnd"/>
      <w:r w:rsidRPr="001144E3">
        <w:rPr>
          <w:rFonts w:ascii="Arial" w:eastAsia="Times New Roman" w:hAnsi="Arial" w:cs="Arial"/>
          <w:color w:val="2D2D2D"/>
          <w:spacing w:val="1"/>
          <w:sz w:val="17"/>
          <w:szCs w:val="17"/>
          <w:lang w:eastAsia="ru-RU"/>
        </w:rPr>
        <w:t xml:space="preserve"> числа языков народов Российской Федерации и литературы народов России на родном языке;</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12) участвуют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13) осуществляют создание, формирование и ведение государственных информационных систем, в том числе государственных информационных систем, предусмотренных статьей 98 Федерального закона "Об образовании в Российской Федерации", в целях информационного обеспечения управления в системе образования и государственной регламентации образовательной деятельности;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14) обеспечивают подготовку педагогических работников, владеющих специальными педагогическими подходами и методами обучения и </w:t>
      </w:r>
      <w:proofErr w:type="gramStart"/>
      <w:r w:rsidRPr="001144E3">
        <w:rPr>
          <w:rFonts w:ascii="Arial" w:eastAsia="Times New Roman" w:hAnsi="Arial" w:cs="Arial"/>
          <w:color w:val="2D2D2D"/>
          <w:spacing w:val="1"/>
          <w:sz w:val="17"/>
          <w:szCs w:val="17"/>
          <w:lang w:eastAsia="ru-RU"/>
        </w:rPr>
        <w:t>воспитания</w:t>
      </w:r>
      <w:proofErr w:type="gramEnd"/>
      <w:r w:rsidRPr="001144E3">
        <w:rPr>
          <w:rFonts w:ascii="Arial" w:eastAsia="Times New Roman" w:hAnsi="Arial" w:cs="Arial"/>
          <w:color w:val="2D2D2D"/>
          <w:spacing w:val="1"/>
          <w:sz w:val="17"/>
          <w:szCs w:val="17"/>
          <w:lang w:eastAsia="ru-RU"/>
        </w:rPr>
        <w:t xml:space="preserve">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proofErr w:type="gramStart"/>
      <w:r w:rsidRPr="001144E3">
        <w:rPr>
          <w:rFonts w:ascii="Arial" w:eastAsia="Times New Roman" w:hAnsi="Arial" w:cs="Arial"/>
          <w:color w:val="2D2D2D"/>
          <w:spacing w:val="1"/>
          <w:sz w:val="17"/>
          <w:szCs w:val="17"/>
          <w:lang w:eastAsia="ru-RU"/>
        </w:rPr>
        <w:t>14-1)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осуществляющих образовательную деятельность и расположенных на территории Челябинской области, и утверждают положение о них;</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(п. 14-1 введен Законом Челябинской области от 28.08.2014 N 749-ЗО)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15) осуществляют иные полномочия в сфере образования, предусмотренные законодательством Российской Федерации и Челябинской области.</w:t>
      </w:r>
      <w:proofErr w:type="gramEnd"/>
    </w:p>
    <w:p w:rsidR="001144E3" w:rsidRPr="001144E3" w:rsidRDefault="001144E3" w:rsidP="001144E3">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1144E3">
        <w:rPr>
          <w:rFonts w:ascii="Arial" w:eastAsia="Times New Roman" w:hAnsi="Arial" w:cs="Arial"/>
          <w:color w:val="4C4C4C"/>
          <w:spacing w:val="1"/>
          <w:sz w:val="22"/>
          <w:lang w:eastAsia="ru-RU"/>
        </w:rPr>
        <w:t xml:space="preserve">Статья 7. Меры социальной поддержки </w:t>
      </w:r>
      <w:proofErr w:type="gramStart"/>
      <w:r w:rsidRPr="001144E3">
        <w:rPr>
          <w:rFonts w:ascii="Arial" w:eastAsia="Times New Roman" w:hAnsi="Arial" w:cs="Arial"/>
          <w:color w:val="4C4C4C"/>
          <w:spacing w:val="1"/>
          <w:sz w:val="22"/>
          <w:lang w:eastAsia="ru-RU"/>
        </w:rPr>
        <w:t>обучающихся</w:t>
      </w:r>
      <w:proofErr w:type="gramEnd"/>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1. Студентам, обучающимся по очной форме обучения за счет бюджетных ассигнований областного бюджета, назначается государственная академическая стипендия, государственная социальная стипендия в порядке, установленном Правительством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Аспирантам, ординаторам, ассистентам-стажерам, обучающимся по очной форме обучения за счет бюджетных ассигнований областного бюджета, в порядке, установленном Правительством Челябинской области, назначаются государственные стипендии.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3. Нормативы для формирования стипендиального фонда за счет бюджетных ассигнований областного бюджета </w:t>
      </w:r>
      <w:r w:rsidRPr="001144E3">
        <w:rPr>
          <w:rFonts w:ascii="Arial" w:eastAsia="Times New Roman" w:hAnsi="Arial" w:cs="Arial"/>
          <w:color w:val="2D2D2D"/>
          <w:spacing w:val="1"/>
          <w:sz w:val="17"/>
          <w:szCs w:val="17"/>
          <w:lang w:eastAsia="ru-RU"/>
        </w:rPr>
        <w:lastRenderedPageBreak/>
        <w:t>устанавливаются Правительством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4. Губернатор Челябинской области, Правительство Челябинской области, Законодательное Собрание Челябинской области имеют право учреждать именные стипендии, определять размеры и условия выплаты таких стипендий.</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5. Обучающиеся областных государственных профессиональных образовательных организаций по специальности среднего профессионального образования "Физическая культура", включенные в спортивный резерв для спортивных сборных команд Челябинской области, обеспечиваются питанием в порядке и по нормам расходов, установленным Губернатором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6. Кадеты казачьих кадетских корпусов, созданных на базе областных государственных профессиональных образовательных организаций, обеспечиваются питанием и форменной одеждой в соответствии с порядком и по нормам, установленным Правительством Челябинской области</w:t>
      </w:r>
      <w:proofErr w:type="gramStart"/>
      <w:r w:rsidRPr="001144E3">
        <w:rPr>
          <w:rFonts w:ascii="Arial" w:eastAsia="Times New Roman" w:hAnsi="Arial" w:cs="Arial"/>
          <w:color w:val="2D2D2D"/>
          <w:spacing w:val="1"/>
          <w:sz w:val="17"/>
          <w:szCs w:val="17"/>
          <w:lang w:eastAsia="ru-RU"/>
        </w:rPr>
        <w:t>.</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w:t>
      </w:r>
      <w:proofErr w:type="gramStart"/>
      <w:r w:rsidRPr="001144E3">
        <w:rPr>
          <w:rFonts w:ascii="Arial" w:eastAsia="Times New Roman" w:hAnsi="Arial" w:cs="Arial"/>
          <w:color w:val="2D2D2D"/>
          <w:spacing w:val="1"/>
          <w:sz w:val="17"/>
          <w:szCs w:val="17"/>
          <w:lang w:eastAsia="ru-RU"/>
        </w:rPr>
        <w:t>в</w:t>
      </w:r>
      <w:proofErr w:type="gramEnd"/>
      <w:r w:rsidRPr="001144E3">
        <w:rPr>
          <w:rFonts w:ascii="Arial" w:eastAsia="Times New Roman" w:hAnsi="Arial" w:cs="Arial"/>
          <w:color w:val="2D2D2D"/>
          <w:spacing w:val="1"/>
          <w:sz w:val="17"/>
          <w:szCs w:val="17"/>
          <w:lang w:eastAsia="ru-RU"/>
        </w:rPr>
        <w:t xml:space="preserve"> ред. Закона Челябинской области от 28.08.2014 N 749-ЗО)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7. Дети-инвалиды имеют право по завершении ими </w:t>
      </w:r>
      <w:proofErr w:type="gramStart"/>
      <w:r w:rsidRPr="001144E3">
        <w:rPr>
          <w:rFonts w:ascii="Arial" w:eastAsia="Times New Roman" w:hAnsi="Arial" w:cs="Arial"/>
          <w:color w:val="2D2D2D"/>
          <w:spacing w:val="1"/>
          <w:sz w:val="17"/>
          <w:szCs w:val="17"/>
          <w:lang w:eastAsia="ru-RU"/>
        </w:rPr>
        <w:t>обучения</w:t>
      </w:r>
      <w:proofErr w:type="gramEnd"/>
      <w:r w:rsidRPr="001144E3">
        <w:rPr>
          <w:rFonts w:ascii="Arial" w:eastAsia="Times New Roman" w:hAnsi="Arial" w:cs="Arial"/>
          <w:color w:val="2D2D2D"/>
          <w:spacing w:val="1"/>
          <w:sz w:val="17"/>
          <w:szCs w:val="17"/>
          <w:lang w:eastAsia="ru-RU"/>
        </w:rPr>
        <w:t xml:space="preserve"> по основным общеобразовательным программам начального общего образования, основного общего образования, среднего общего образования, использовать компьютерное, телекоммуникационное и специализированное оборудование, программное обеспечение, предоставленное им для дистанционного образования.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8. Обучающиеся по очной форме обучения в областных государственных профессиональных образовательных организациях по образовательным программам среднего профессионального образования (программам подготовки квалифицированных рабочих, служащих), не имеющие среднего общего образования и не достигшие девятнадцати лет, обеспечиваются питанием в порядке и по нормам, установленным Правительством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9. </w:t>
      </w:r>
      <w:proofErr w:type="gramStart"/>
      <w:r w:rsidRPr="001144E3">
        <w:rPr>
          <w:rFonts w:ascii="Arial" w:eastAsia="Times New Roman" w:hAnsi="Arial" w:cs="Arial"/>
          <w:color w:val="2D2D2D"/>
          <w:spacing w:val="1"/>
          <w:sz w:val="17"/>
          <w:szCs w:val="17"/>
          <w:lang w:eastAsia="ru-RU"/>
        </w:rPr>
        <w:t>Обучающиеся по очной форме обучения в областных государственных профессиональных образовательных организациях по программам профессионального обучения (программам профессиональной подготовки по профессиям рабочих, должностям служащих), не имеющие основного общего образования и не достигшие двадцати трех лет, обеспечиваются: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(в ред. Закона Челябинской области от 10.06.2014 N 709-ЗО)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ежемесячной денежной выплатой в порядке и размере, установленных Правительством Челябинской области;</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питанием в порядке и по нормам, установленным Правительством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10. Лица с ограниченными возможностями здоровья, обучающиеся в областных государственных и муниципальных общеобразовательных организациях для обучающихся с ограниченными возможностями здоровья, обеспечиваются бесплатным питанием по нормам, установленным Правительством Челябинской области</w:t>
      </w:r>
      <w:proofErr w:type="gramStart"/>
      <w:r w:rsidRPr="001144E3">
        <w:rPr>
          <w:rFonts w:ascii="Arial" w:eastAsia="Times New Roman" w:hAnsi="Arial" w:cs="Arial"/>
          <w:color w:val="2D2D2D"/>
          <w:spacing w:val="1"/>
          <w:sz w:val="17"/>
          <w:szCs w:val="17"/>
          <w:lang w:eastAsia="ru-RU"/>
        </w:rPr>
        <w:t>.</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w:t>
      </w:r>
      <w:proofErr w:type="gramStart"/>
      <w:r w:rsidRPr="001144E3">
        <w:rPr>
          <w:rFonts w:ascii="Arial" w:eastAsia="Times New Roman" w:hAnsi="Arial" w:cs="Arial"/>
          <w:color w:val="2D2D2D"/>
          <w:spacing w:val="1"/>
          <w:sz w:val="17"/>
          <w:szCs w:val="17"/>
          <w:lang w:eastAsia="ru-RU"/>
        </w:rPr>
        <w:t>ч</w:t>
      </w:r>
      <w:proofErr w:type="gramEnd"/>
      <w:r w:rsidRPr="001144E3">
        <w:rPr>
          <w:rFonts w:ascii="Arial" w:eastAsia="Times New Roman" w:hAnsi="Arial" w:cs="Arial"/>
          <w:color w:val="2D2D2D"/>
          <w:spacing w:val="1"/>
          <w:sz w:val="17"/>
          <w:szCs w:val="17"/>
          <w:lang w:eastAsia="ru-RU"/>
        </w:rPr>
        <w:t>асть 10 введена Законом Челябинской области от 19.12.2013 N 617-ЗО)</w:t>
      </w:r>
    </w:p>
    <w:p w:rsidR="001144E3" w:rsidRPr="001144E3" w:rsidRDefault="001144E3" w:rsidP="001144E3">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1144E3">
        <w:rPr>
          <w:rFonts w:ascii="Arial" w:eastAsia="Times New Roman" w:hAnsi="Arial" w:cs="Arial"/>
          <w:color w:val="4C4C4C"/>
          <w:spacing w:val="1"/>
          <w:sz w:val="22"/>
          <w:lang w:eastAsia="ru-RU"/>
        </w:rPr>
        <w:t xml:space="preserve">Статья 8. </w:t>
      </w:r>
      <w:proofErr w:type="gramStart"/>
      <w:r w:rsidRPr="001144E3">
        <w:rPr>
          <w:rFonts w:ascii="Arial" w:eastAsia="Times New Roman" w:hAnsi="Arial" w:cs="Arial"/>
          <w:color w:val="4C4C4C"/>
          <w:spacing w:val="1"/>
          <w:sz w:val="22"/>
          <w:lang w:eastAsia="ru-RU"/>
        </w:rPr>
        <w:t>Особенности организации получения образования обучающимися с ограниченными возможностями здоровья</w:t>
      </w:r>
      <w:proofErr w:type="gramEnd"/>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 xml:space="preserve">1. </w:t>
      </w:r>
      <w:proofErr w:type="gramStart"/>
      <w:r w:rsidRPr="001144E3">
        <w:rPr>
          <w:rFonts w:ascii="Arial" w:eastAsia="Times New Roman" w:hAnsi="Arial" w:cs="Arial"/>
          <w:color w:val="2D2D2D"/>
          <w:spacing w:val="1"/>
          <w:sz w:val="17"/>
          <w:szCs w:val="17"/>
          <w:lang w:eastAsia="ru-RU"/>
        </w:rPr>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областных государственных профессиональных образовательных организациях.</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w:t>
      </w:r>
      <w:proofErr w:type="gramEnd"/>
      <w:r w:rsidRPr="001144E3">
        <w:rPr>
          <w:rFonts w:ascii="Arial" w:eastAsia="Times New Roman" w:hAnsi="Arial" w:cs="Arial"/>
          <w:color w:val="2D2D2D"/>
          <w:spacing w:val="1"/>
          <w:sz w:val="17"/>
          <w:szCs w:val="17"/>
          <w:lang w:eastAsia="ru-RU"/>
        </w:rPr>
        <w:t xml:space="preserve"> </w:t>
      </w:r>
      <w:proofErr w:type="gramStart"/>
      <w:r w:rsidRPr="001144E3">
        <w:rPr>
          <w:rFonts w:ascii="Arial" w:eastAsia="Times New Roman" w:hAnsi="Arial" w:cs="Arial"/>
          <w:color w:val="2D2D2D"/>
          <w:spacing w:val="1"/>
          <w:sz w:val="17"/>
          <w:szCs w:val="17"/>
          <w:lang w:eastAsia="ru-RU"/>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1144E3">
        <w:rPr>
          <w:rFonts w:ascii="Arial" w:eastAsia="Times New Roman" w:hAnsi="Arial" w:cs="Arial"/>
          <w:color w:val="2D2D2D"/>
          <w:spacing w:val="1"/>
          <w:sz w:val="17"/>
          <w:szCs w:val="17"/>
          <w:lang w:eastAsia="ru-RU"/>
        </w:rPr>
        <w:t>сурдопереводчиков</w:t>
      </w:r>
      <w:proofErr w:type="spellEnd"/>
      <w:r w:rsidRPr="001144E3">
        <w:rPr>
          <w:rFonts w:ascii="Arial" w:eastAsia="Times New Roman" w:hAnsi="Arial" w:cs="Arial"/>
          <w:color w:val="2D2D2D"/>
          <w:spacing w:val="1"/>
          <w:sz w:val="17"/>
          <w:szCs w:val="17"/>
          <w:lang w:eastAsia="ru-RU"/>
        </w:rPr>
        <w:t xml:space="preserve"> и </w:t>
      </w:r>
      <w:proofErr w:type="spellStart"/>
      <w:r w:rsidRPr="001144E3">
        <w:rPr>
          <w:rFonts w:ascii="Arial" w:eastAsia="Times New Roman" w:hAnsi="Arial" w:cs="Arial"/>
          <w:color w:val="2D2D2D"/>
          <w:spacing w:val="1"/>
          <w:sz w:val="17"/>
          <w:szCs w:val="17"/>
          <w:lang w:eastAsia="ru-RU"/>
        </w:rPr>
        <w:t>тифлосурдопереводчиков</w:t>
      </w:r>
      <w:proofErr w:type="spellEnd"/>
      <w:r w:rsidRPr="001144E3">
        <w:rPr>
          <w:rFonts w:ascii="Arial" w:eastAsia="Times New Roman" w:hAnsi="Arial" w:cs="Arial"/>
          <w:color w:val="2D2D2D"/>
          <w:spacing w:val="1"/>
          <w:sz w:val="17"/>
          <w:szCs w:val="17"/>
          <w:lang w:eastAsia="ru-RU"/>
        </w:rPr>
        <w:t xml:space="preserve"> за счет бюджетных ассигнований областного бюджета, за исключением обучающихся за счет бюджетных ассигнований федерального бюджета.</w:t>
      </w:r>
      <w:proofErr w:type="gramEnd"/>
    </w:p>
    <w:p w:rsidR="001144E3" w:rsidRPr="001144E3" w:rsidRDefault="001144E3" w:rsidP="001144E3">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1144E3">
        <w:rPr>
          <w:rFonts w:ascii="Arial" w:eastAsia="Times New Roman" w:hAnsi="Arial" w:cs="Arial"/>
          <w:color w:val="4C4C4C"/>
          <w:spacing w:val="1"/>
          <w:sz w:val="22"/>
          <w:lang w:eastAsia="ru-RU"/>
        </w:rPr>
        <w:lastRenderedPageBreak/>
        <w:t>Статья 9. Малокомплектные образовательные организации</w:t>
      </w:r>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 xml:space="preserve">Малокомплектной образовательной организацией является образовательная организация, реализующая основные общеобразовательные программы, которая является единственной на территории населенного пункта </w:t>
      </w:r>
      <w:proofErr w:type="gramStart"/>
      <w:r w:rsidRPr="001144E3">
        <w:rPr>
          <w:rFonts w:ascii="Arial" w:eastAsia="Times New Roman" w:hAnsi="Arial" w:cs="Arial"/>
          <w:color w:val="2D2D2D"/>
          <w:spacing w:val="1"/>
          <w:sz w:val="17"/>
          <w:szCs w:val="17"/>
          <w:lang w:eastAsia="ru-RU"/>
        </w:rPr>
        <w:t>исходя из удаленности от иных образовательных организаций данного типа и имеет</w:t>
      </w:r>
      <w:proofErr w:type="gramEnd"/>
      <w:r w:rsidRPr="001144E3">
        <w:rPr>
          <w:rFonts w:ascii="Arial" w:eastAsia="Times New Roman" w:hAnsi="Arial" w:cs="Arial"/>
          <w:color w:val="2D2D2D"/>
          <w:spacing w:val="1"/>
          <w:sz w:val="17"/>
          <w:szCs w:val="17"/>
          <w:lang w:eastAsia="ru-RU"/>
        </w:rPr>
        <w:t xml:space="preserve"> следующую численность обучающихся: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дошкольная образовательная организация, реализующая образовательные программы дошкольного образования, - не более 30 обучающихся;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общеобразовательная организация, реализующая только образовательные программы начального общего образования, или общеобразовательная организация, реализующая образовательные программы дошкольного образования и начального общего образования, - не более 50 обучающихся;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общеобразовательная организация, реализующая только образовательные программы начального общего и основного общего образования, - не более 100 обучающихся;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общеобразовательная организация, реализующая образовательные программы начального общего, основного общего, среднего общего образования, - не более 100 обучающихся.</w:t>
      </w:r>
      <w:proofErr w:type="gramEnd"/>
    </w:p>
    <w:p w:rsidR="001144E3" w:rsidRPr="001144E3" w:rsidRDefault="001144E3" w:rsidP="001144E3">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1144E3">
        <w:rPr>
          <w:rFonts w:ascii="Arial" w:eastAsia="Times New Roman" w:hAnsi="Arial" w:cs="Arial"/>
          <w:color w:val="4C4C4C"/>
          <w:spacing w:val="1"/>
          <w:sz w:val="22"/>
          <w:lang w:eastAsia="ru-RU"/>
        </w:rPr>
        <w:t> Статья 10. Типовые требования к одежде обучающихся областных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и расположенных на территории Челябинской области</w:t>
      </w:r>
    </w:p>
    <w:p w:rsidR="001144E3" w:rsidRPr="001144E3" w:rsidRDefault="001144E3" w:rsidP="001144E3">
      <w:pPr>
        <w:shd w:val="clear" w:color="auto" w:fill="FFFFFF"/>
        <w:spacing w:after="0" w:line="252" w:lineRule="atLeast"/>
        <w:jc w:val="center"/>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(в ред. Закона Челябинской области от 28.08.2014 N 749-ЗО)</w:t>
      </w:r>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 xml:space="preserve">1. </w:t>
      </w:r>
      <w:proofErr w:type="gramStart"/>
      <w:r w:rsidRPr="001144E3">
        <w:rPr>
          <w:rFonts w:ascii="Arial" w:eastAsia="Times New Roman" w:hAnsi="Arial" w:cs="Arial"/>
          <w:color w:val="2D2D2D"/>
          <w:spacing w:val="1"/>
          <w:sz w:val="17"/>
          <w:szCs w:val="17"/>
          <w:lang w:eastAsia="ru-RU"/>
        </w:rPr>
        <w:t>Типовые требования к одежде обучающихся по образовательным программам начального общего, основного общего и среднего общего образования областных государственных и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и расположенных на территории Челябинской области (далее - образовательная организация), устанавливаются с целью:</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(в ред. Законов Челябинской области от 28.08.2014 N 749-ЗО, от 26.02.2015 N 117-ЗО</w:t>
      </w:r>
      <w:proofErr w:type="gramEnd"/>
      <w:r w:rsidRPr="001144E3">
        <w:rPr>
          <w:rFonts w:ascii="Arial" w:eastAsia="Times New Roman" w:hAnsi="Arial" w:cs="Arial"/>
          <w:color w:val="2D2D2D"/>
          <w:spacing w:val="1"/>
          <w:sz w:val="17"/>
          <w:szCs w:val="17"/>
          <w:lang w:eastAsia="ru-RU"/>
        </w:rPr>
        <w:t>)</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обеспечения обучающихся удобной и эстетичной одеждой в повседневной школьной жизни;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устранения признаков социального, имущественного и религиозного различия между обучающимися;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предупреждения возникновения у обучающихся психологического дискомфорта перед сверстниками;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укрепления общего имиджа образовательной организации, формирования школьной идентичности.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w:t>
      </w:r>
      <w:proofErr w:type="gramEnd"/>
      <w:r w:rsidRPr="001144E3">
        <w:rPr>
          <w:rFonts w:ascii="Arial" w:eastAsia="Times New Roman" w:hAnsi="Arial" w:cs="Arial"/>
          <w:color w:val="2D2D2D"/>
          <w:spacing w:val="1"/>
          <w:sz w:val="17"/>
          <w:szCs w:val="17"/>
          <w:lang w:eastAsia="ru-RU"/>
        </w:rPr>
        <w:t xml:space="preserve"> Требования к одежде обучающихся устанавливаются локальным нормативным актом образовательной организации</w:t>
      </w:r>
      <w:proofErr w:type="gramStart"/>
      <w:r w:rsidRPr="001144E3">
        <w:rPr>
          <w:rFonts w:ascii="Arial" w:eastAsia="Times New Roman" w:hAnsi="Arial" w:cs="Arial"/>
          <w:color w:val="2D2D2D"/>
          <w:spacing w:val="1"/>
          <w:sz w:val="17"/>
          <w:szCs w:val="17"/>
          <w:lang w:eastAsia="ru-RU"/>
        </w:rPr>
        <w:t>.</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w:t>
      </w:r>
      <w:proofErr w:type="gramStart"/>
      <w:r w:rsidRPr="001144E3">
        <w:rPr>
          <w:rFonts w:ascii="Arial" w:eastAsia="Times New Roman" w:hAnsi="Arial" w:cs="Arial"/>
          <w:color w:val="2D2D2D"/>
          <w:spacing w:val="1"/>
          <w:sz w:val="17"/>
          <w:szCs w:val="17"/>
          <w:lang w:eastAsia="ru-RU"/>
        </w:rPr>
        <w:t>в</w:t>
      </w:r>
      <w:proofErr w:type="gramEnd"/>
      <w:r w:rsidRPr="001144E3">
        <w:rPr>
          <w:rFonts w:ascii="Arial" w:eastAsia="Times New Roman" w:hAnsi="Arial" w:cs="Arial"/>
          <w:color w:val="2D2D2D"/>
          <w:spacing w:val="1"/>
          <w:sz w:val="17"/>
          <w:szCs w:val="17"/>
          <w:lang w:eastAsia="ru-RU"/>
        </w:rPr>
        <w:t xml:space="preserve"> ред. Закона Челябинской области от 28.08.2014 N 749-ЗО)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3. Исключена. - Закон Челябинской области от 28.08.2014 N 749-ЗО.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4. Образовательные организации вправе устанавливать следующие виды одежды </w:t>
      </w:r>
      <w:proofErr w:type="gramStart"/>
      <w:r w:rsidRPr="001144E3">
        <w:rPr>
          <w:rFonts w:ascii="Arial" w:eastAsia="Times New Roman" w:hAnsi="Arial" w:cs="Arial"/>
          <w:color w:val="2D2D2D"/>
          <w:spacing w:val="1"/>
          <w:sz w:val="17"/>
          <w:szCs w:val="17"/>
          <w:lang w:eastAsia="ru-RU"/>
        </w:rPr>
        <w:t>обучающихся</w:t>
      </w:r>
      <w:proofErr w:type="gramEnd"/>
      <w:r w:rsidRPr="001144E3">
        <w:rPr>
          <w:rFonts w:ascii="Arial" w:eastAsia="Times New Roman" w:hAnsi="Arial" w:cs="Arial"/>
          <w:color w:val="2D2D2D"/>
          <w:spacing w:val="1"/>
          <w:sz w:val="17"/>
          <w:szCs w:val="17"/>
          <w:lang w:eastAsia="ru-RU"/>
        </w:rPr>
        <w:t>: повседневная одежда, парадная одежда, спортивная одежда.</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Парадная одежда используется </w:t>
      </w:r>
      <w:proofErr w:type="gramStart"/>
      <w:r w:rsidRPr="001144E3">
        <w:rPr>
          <w:rFonts w:ascii="Arial" w:eastAsia="Times New Roman" w:hAnsi="Arial" w:cs="Arial"/>
          <w:color w:val="2D2D2D"/>
          <w:spacing w:val="1"/>
          <w:sz w:val="17"/>
          <w:szCs w:val="17"/>
          <w:lang w:eastAsia="ru-RU"/>
        </w:rPr>
        <w:t>обучающимися</w:t>
      </w:r>
      <w:proofErr w:type="gramEnd"/>
      <w:r w:rsidRPr="001144E3">
        <w:rPr>
          <w:rFonts w:ascii="Arial" w:eastAsia="Times New Roman" w:hAnsi="Arial" w:cs="Arial"/>
          <w:color w:val="2D2D2D"/>
          <w:spacing w:val="1"/>
          <w:sz w:val="17"/>
          <w:szCs w:val="17"/>
          <w:lang w:eastAsia="ru-RU"/>
        </w:rPr>
        <w:t xml:space="preserve"> в дни проведения праздников и торжественных линеек.</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Для мальчиков и юношей парадная школьная одежда состоит из повседневной школьной одежды, дополненной светлой сорочкой или праздничным аксессуаром.</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Для девочек и девушек парадная школьная одежда состоит из повседневной школьной одежды, дополненной светлой блузкой или праздничным аксессуаром.</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lastRenderedPageBreak/>
        <w:br/>
        <w:t xml:space="preserve">Спортивная одежда используется </w:t>
      </w:r>
      <w:proofErr w:type="gramStart"/>
      <w:r w:rsidRPr="001144E3">
        <w:rPr>
          <w:rFonts w:ascii="Arial" w:eastAsia="Times New Roman" w:hAnsi="Arial" w:cs="Arial"/>
          <w:color w:val="2D2D2D"/>
          <w:spacing w:val="1"/>
          <w:sz w:val="17"/>
          <w:szCs w:val="17"/>
          <w:lang w:eastAsia="ru-RU"/>
        </w:rPr>
        <w:t>обучающимися</w:t>
      </w:r>
      <w:proofErr w:type="gramEnd"/>
      <w:r w:rsidRPr="001144E3">
        <w:rPr>
          <w:rFonts w:ascii="Arial" w:eastAsia="Times New Roman" w:hAnsi="Arial" w:cs="Arial"/>
          <w:color w:val="2D2D2D"/>
          <w:spacing w:val="1"/>
          <w:sz w:val="17"/>
          <w:szCs w:val="17"/>
          <w:lang w:eastAsia="ru-RU"/>
        </w:rPr>
        <w:t xml:space="preserve"> на занятиях физической культурой и спортом.</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Одежда обучающихся может иметь отличительные знаки образовательной организации (класса, параллели классов): эмблемы, нашивки, значки, галстуки и т.д.</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5. Одежда </w:t>
      </w:r>
      <w:proofErr w:type="gramStart"/>
      <w:r w:rsidRPr="001144E3">
        <w:rPr>
          <w:rFonts w:ascii="Arial" w:eastAsia="Times New Roman" w:hAnsi="Arial" w:cs="Arial"/>
          <w:color w:val="2D2D2D"/>
          <w:spacing w:val="1"/>
          <w:sz w:val="17"/>
          <w:szCs w:val="17"/>
          <w:lang w:eastAsia="ru-RU"/>
        </w:rPr>
        <w:t>обучающихся</w:t>
      </w:r>
      <w:proofErr w:type="gramEnd"/>
      <w:r w:rsidRPr="001144E3">
        <w:rPr>
          <w:rFonts w:ascii="Arial" w:eastAsia="Times New Roman" w:hAnsi="Arial" w:cs="Arial"/>
          <w:color w:val="2D2D2D"/>
          <w:spacing w:val="1"/>
          <w:sz w:val="17"/>
          <w:szCs w:val="17"/>
          <w:lang w:eastAsia="ru-RU"/>
        </w:rPr>
        <w:t xml:space="preserve"> должна соответствовать санитарно-эпидемиологическим правилам и нормативам, установленным федеральными органами исполнительной власти.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6. Одежда обучающихся должна соответствовать погоде и месту проведения учебных занятий, температурному режиму в помещении.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7. Внешний вид и одежда </w:t>
      </w:r>
      <w:proofErr w:type="gramStart"/>
      <w:r w:rsidRPr="001144E3">
        <w:rPr>
          <w:rFonts w:ascii="Arial" w:eastAsia="Times New Roman" w:hAnsi="Arial" w:cs="Arial"/>
          <w:color w:val="2D2D2D"/>
          <w:spacing w:val="1"/>
          <w:sz w:val="17"/>
          <w:szCs w:val="17"/>
          <w:lang w:eastAsia="ru-RU"/>
        </w:rPr>
        <w:t>обучающихся</w:t>
      </w:r>
      <w:proofErr w:type="gramEnd"/>
      <w:r w:rsidRPr="001144E3">
        <w:rPr>
          <w:rFonts w:ascii="Arial" w:eastAsia="Times New Roman" w:hAnsi="Arial" w:cs="Arial"/>
          <w:color w:val="2D2D2D"/>
          <w:spacing w:val="1"/>
          <w:sz w:val="17"/>
          <w:szCs w:val="17"/>
          <w:lang w:eastAsia="ru-RU"/>
        </w:rPr>
        <w:t xml:space="preserve"> должны соответствовать общепринятым в обществе нормам делового стиля и носить светский характер.</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8. В образовательных организациях не допускается ношение </w:t>
      </w:r>
      <w:proofErr w:type="gramStart"/>
      <w:r w:rsidRPr="001144E3">
        <w:rPr>
          <w:rFonts w:ascii="Arial" w:eastAsia="Times New Roman" w:hAnsi="Arial" w:cs="Arial"/>
          <w:color w:val="2D2D2D"/>
          <w:spacing w:val="1"/>
          <w:sz w:val="17"/>
          <w:szCs w:val="17"/>
          <w:lang w:eastAsia="ru-RU"/>
        </w:rPr>
        <w:t>обучающимися</w:t>
      </w:r>
      <w:proofErr w:type="gramEnd"/>
      <w:r w:rsidRPr="001144E3">
        <w:rPr>
          <w:rFonts w:ascii="Arial" w:eastAsia="Times New Roman" w:hAnsi="Arial" w:cs="Arial"/>
          <w:color w:val="2D2D2D"/>
          <w:spacing w:val="1"/>
          <w:sz w:val="17"/>
          <w:szCs w:val="17"/>
          <w:lang w:eastAsia="ru-RU"/>
        </w:rPr>
        <w:t xml:space="preserve"> одежды, обуви и аксессуаров с травмирующей фурнитурой, символикой асоциальных неформальных молодежных объединений, а также пропагандирующих </w:t>
      </w:r>
      <w:proofErr w:type="spellStart"/>
      <w:r w:rsidRPr="001144E3">
        <w:rPr>
          <w:rFonts w:ascii="Arial" w:eastAsia="Times New Roman" w:hAnsi="Arial" w:cs="Arial"/>
          <w:color w:val="2D2D2D"/>
          <w:spacing w:val="1"/>
          <w:sz w:val="17"/>
          <w:szCs w:val="17"/>
          <w:lang w:eastAsia="ru-RU"/>
        </w:rPr>
        <w:t>психоактивные</w:t>
      </w:r>
      <w:proofErr w:type="spellEnd"/>
      <w:r w:rsidRPr="001144E3">
        <w:rPr>
          <w:rFonts w:ascii="Arial" w:eastAsia="Times New Roman" w:hAnsi="Arial" w:cs="Arial"/>
          <w:color w:val="2D2D2D"/>
          <w:spacing w:val="1"/>
          <w:sz w:val="17"/>
          <w:szCs w:val="17"/>
          <w:lang w:eastAsia="ru-RU"/>
        </w:rPr>
        <w:t xml:space="preserve"> вещества и противоправное поведение.</w:t>
      </w:r>
    </w:p>
    <w:p w:rsidR="001144E3" w:rsidRPr="001144E3" w:rsidRDefault="001144E3" w:rsidP="001144E3">
      <w:pPr>
        <w:shd w:val="clear" w:color="auto" w:fill="FFFFFF"/>
        <w:spacing w:before="300" w:after="180" w:line="240" w:lineRule="auto"/>
        <w:jc w:val="center"/>
        <w:textAlignment w:val="baseline"/>
        <w:outlineLvl w:val="1"/>
        <w:rPr>
          <w:rFonts w:ascii="Arial" w:eastAsia="Times New Roman" w:hAnsi="Arial" w:cs="Arial"/>
          <w:color w:val="3C3C3C"/>
          <w:spacing w:val="1"/>
          <w:sz w:val="24"/>
          <w:szCs w:val="24"/>
          <w:lang w:eastAsia="ru-RU"/>
        </w:rPr>
      </w:pPr>
      <w:r w:rsidRPr="001144E3">
        <w:rPr>
          <w:rFonts w:ascii="Arial" w:eastAsia="Times New Roman" w:hAnsi="Arial" w:cs="Arial"/>
          <w:color w:val="3C3C3C"/>
          <w:spacing w:val="1"/>
          <w:sz w:val="24"/>
          <w:szCs w:val="24"/>
          <w:lang w:eastAsia="ru-RU"/>
        </w:rPr>
        <w:t>Статья 10-1. Организация индивидуального отбора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w:t>
      </w:r>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br/>
        <w:t>(</w:t>
      </w:r>
      <w:proofErr w:type="gramStart"/>
      <w:r w:rsidRPr="001144E3">
        <w:rPr>
          <w:rFonts w:ascii="Arial" w:eastAsia="Times New Roman" w:hAnsi="Arial" w:cs="Arial"/>
          <w:color w:val="2D2D2D"/>
          <w:spacing w:val="1"/>
          <w:sz w:val="17"/>
          <w:szCs w:val="17"/>
          <w:lang w:eastAsia="ru-RU"/>
        </w:rPr>
        <w:t>введена</w:t>
      </w:r>
      <w:proofErr w:type="gramEnd"/>
      <w:r w:rsidRPr="001144E3">
        <w:rPr>
          <w:rFonts w:ascii="Arial" w:eastAsia="Times New Roman" w:hAnsi="Arial" w:cs="Arial"/>
          <w:color w:val="2D2D2D"/>
          <w:spacing w:val="1"/>
          <w:sz w:val="17"/>
          <w:szCs w:val="17"/>
          <w:lang w:eastAsia="ru-RU"/>
        </w:rPr>
        <w:t xml:space="preserve"> Законом Челябинской области от 26.02.2015 N 117-ЗО)</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1. </w:t>
      </w:r>
      <w:proofErr w:type="gramStart"/>
      <w:r w:rsidRPr="001144E3">
        <w:rPr>
          <w:rFonts w:ascii="Arial" w:eastAsia="Times New Roman" w:hAnsi="Arial" w:cs="Arial"/>
          <w:color w:val="2D2D2D"/>
          <w:spacing w:val="1"/>
          <w:sz w:val="17"/>
          <w:szCs w:val="17"/>
          <w:lang w:eastAsia="ru-RU"/>
        </w:rPr>
        <w:t>Индивидуальный отбор при приеме либо переводе в областные государственные или муниципальные образовательные организации, расположенные на территории Челябинской области, для получения основного общего и среднего общего образования с углубленным изучением отдельных учебных предметов или профильного обучения проводится: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 в случае формирования в областной государственной или муниципальной образовательной организации, расположенной на территории Челябинской области, класса (классов) с углубленным изучением отдельных учебных предметов</w:t>
      </w:r>
      <w:proofErr w:type="gramEnd"/>
      <w:r w:rsidRPr="001144E3">
        <w:rPr>
          <w:rFonts w:ascii="Arial" w:eastAsia="Times New Roman" w:hAnsi="Arial" w:cs="Arial"/>
          <w:color w:val="2D2D2D"/>
          <w:spacing w:val="1"/>
          <w:sz w:val="17"/>
          <w:szCs w:val="17"/>
          <w:lang w:eastAsia="ru-RU"/>
        </w:rPr>
        <w:t xml:space="preserve"> и (или) профильного обучения (далее - класс с углубленным изучением предметов) - не позднее 15 календарных дней до начала учебного года;</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2) в случае если наполняемость класса с углубленным изучением предметов менее наполняемости, установленной законодательством Российской Федерации, - в течение 15 календарных дней с даты подачи заявления о зачислении обучающегося в класс с углубленным изучением предметов (далее - заявление) в областную государственную или муниципальную образовательную организацию, расположенную на территории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w:t>
      </w:r>
      <w:proofErr w:type="gramEnd"/>
      <w:r w:rsidRPr="001144E3">
        <w:rPr>
          <w:rFonts w:ascii="Arial" w:eastAsia="Times New Roman" w:hAnsi="Arial" w:cs="Arial"/>
          <w:color w:val="2D2D2D"/>
          <w:spacing w:val="1"/>
          <w:sz w:val="17"/>
          <w:szCs w:val="17"/>
          <w:lang w:eastAsia="ru-RU"/>
        </w:rPr>
        <w:t xml:space="preserve"> </w:t>
      </w:r>
      <w:proofErr w:type="gramStart"/>
      <w:r w:rsidRPr="001144E3">
        <w:rPr>
          <w:rFonts w:ascii="Arial" w:eastAsia="Times New Roman" w:hAnsi="Arial" w:cs="Arial"/>
          <w:color w:val="2D2D2D"/>
          <w:spacing w:val="1"/>
          <w:sz w:val="17"/>
          <w:szCs w:val="17"/>
          <w:lang w:eastAsia="ru-RU"/>
        </w:rPr>
        <w:t>Информация о сроках приема заявлений для участия в индивидуальном отборе и проведения индивидуального отбора в случае, установленном пунктом 1 части 1 настоящей статьи, размещается в информационно-телекоммуникационной сети "Интернет" (далее - сеть "Интернет") на официальном сайте областной государственной или муниципальной образовательной организации, расположенной на территории Челябинской области, не позднее 1 февраля текущего года.</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Информация о наличии свободных мест в классе с углубленным изучением предметов в случае, установленном пунктом 2 части 1 настоящей статьи, размещается в сети "Интернет" на официальном сайте областной государственной или муниципальной образовательной организации, расположенной на территории Челябинской области, в течение трех рабочих дней со дня издания распорядительного </w:t>
      </w:r>
      <w:proofErr w:type="gramStart"/>
      <w:r w:rsidRPr="001144E3">
        <w:rPr>
          <w:rFonts w:ascii="Arial" w:eastAsia="Times New Roman" w:hAnsi="Arial" w:cs="Arial"/>
          <w:color w:val="2D2D2D"/>
          <w:spacing w:val="1"/>
          <w:sz w:val="17"/>
          <w:szCs w:val="17"/>
          <w:lang w:eastAsia="ru-RU"/>
        </w:rPr>
        <w:t>акта</w:t>
      </w:r>
      <w:proofErr w:type="gramEnd"/>
      <w:r w:rsidRPr="001144E3">
        <w:rPr>
          <w:rFonts w:ascii="Arial" w:eastAsia="Times New Roman" w:hAnsi="Arial" w:cs="Arial"/>
          <w:color w:val="2D2D2D"/>
          <w:spacing w:val="1"/>
          <w:sz w:val="17"/>
          <w:szCs w:val="17"/>
          <w:lang w:eastAsia="ru-RU"/>
        </w:rPr>
        <w:t xml:space="preserve"> об отчислении обучающегося из класса с углубленным изучением предметов в соответствии с законодательством Российской Федерации.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3. Для участия в индивидуальном отборе в областную государственную или муниципальную образовательную </w:t>
      </w:r>
      <w:r w:rsidRPr="001144E3">
        <w:rPr>
          <w:rFonts w:ascii="Arial" w:eastAsia="Times New Roman" w:hAnsi="Arial" w:cs="Arial"/>
          <w:color w:val="2D2D2D"/>
          <w:spacing w:val="1"/>
          <w:sz w:val="17"/>
          <w:szCs w:val="17"/>
          <w:lang w:eastAsia="ru-RU"/>
        </w:rPr>
        <w:lastRenderedPageBreak/>
        <w:t xml:space="preserve">организацию, расположенную на территории Челябинской области, </w:t>
      </w:r>
      <w:proofErr w:type="gramStart"/>
      <w:r w:rsidRPr="001144E3">
        <w:rPr>
          <w:rFonts w:ascii="Arial" w:eastAsia="Times New Roman" w:hAnsi="Arial" w:cs="Arial"/>
          <w:color w:val="2D2D2D"/>
          <w:spacing w:val="1"/>
          <w:sz w:val="17"/>
          <w:szCs w:val="17"/>
          <w:lang w:eastAsia="ru-RU"/>
        </w:rPr>
        <w:t>совершеннолетний</w:t>
      </w:r>
      <w:proofErr w:type="gramEnd"/>
      <w:r w:rsidRPr="001144E3">
        <w:rPr>
          <w:rFonts w:ascii="Arial" w:eastAsia="Times New Roman" w:hAnsi="Arial" w:cs="Arial"/>
          <w:color w:val="2D2D2D"/>
          <w:spacing w:val="1"/>
          <w:sz w:val="17"/>
          <w:szCs w:val="17"/>
          <w:lang w:eastAsia="ru-RU"/>
        </w:rPr>
        <w:t xml:space="preserve"> обучающийся или родители (законные представители) несовершеннолетнего обучающегося (далее - заявитель) подают заявление. Обучающийся, в </w:t>
      </w:r>
      <w:proofErr w:type="gramStart"/>
      <w:r w:rsidRPr="001144E3">
        <w:rPr>
          <w:rFonts w:ascii="Arial" w:eastAsia="Times New Roman" w:hAnsi="Arial" w:cs="Arial"/>
          <w:color w:val="2D2D2D"/>
          <w:spacing w:val="1"/>
          <w:sz w:val="17"/>
          <w:szCs w:val="17"/>
          <w:lang w:eastAsia="ru-RU"/>
        </w:rPr>
        <w:t>отношении</w:t>
      </w:r>
      <w:proofErr w:type="gramEnd"/>
      <w:r w:rsidRPr="001144E3">
        <w:rPr>
          <w:rFonts w:ascii="Arial" w:eastAsia="Times New Roman" w:hAnsi="Arial" w:cs="Arial"/>
          <w:color w:val="2D2D2D"/>
          <w:spacing w:val="1"/>
          <w:sz w:val="17"/>
          <w:szCs w:val="17"/>
          <w:lang w:eastAsia="ru-RU"/>
        </w:rPr>
        <w:t xml:space="preserve"> которого подано заявление, считается участником индивидуального отбора.</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Заявление регистрируется в день его поступления в областную государственную или муниципальную образовательную организацию, расположенную на территории Челябинской области, с указанием даты и времени поступления.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4. К заявлению прилагаются копии следующих документов:</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 личного дела участника индивидуального отбора - на уровне основного общего образования;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аттестата об основном общем образовании участника индивидуального отбора с приложением сведений о результатах государственной итоговой аттестации по образовательным программам основного общего образования по форме, установленной органом исполнительной власти Челябинской области, осуществляющим государственную политику Челябинской области в сфере образования, - на уровне среднего общего образования;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3) грамот, дипломов, сертификатов, удостоверений, подтверждающих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в классе с углубленным изучением предметов.</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5.</w:t>
      </w:r>
      <w:proofErr w:type="gramEnd"/>
      <w:r w:rsidRPr="001144E3">
        <w:rPr>
          <w:rFonts w:ascii="Arial" w:eastAsia="Times New Roman" w:hAnsi="Arial" w:cs="Arial"/>
          <w:color w:val="2D2D2D"/>
          <w:spacing w:val="1"/>
          <w:sz w:val="17"/>
          <w:szCs w:val="17"/>
          <w:lang w:eastAsia="ru-RU"/>
        </w:rPr>
        <w:t xml:space="preserve"> В течение трех рабочих дней со дня подачи заявления областная государственная или муниципальная образовательная организация, расположенная на территории Челябинской области, рассматривает заявление и приложенные к нему документы и уведомляет заявителя о допуске к индивидуальному отбору или об отказе в допуске к индивидуальному отбору.</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6. В допуске к индивидуальному отбору отказывается в следующих случаях:</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 отсутствие документов, указанных в пунктах 1 или 2 части 4 настоящей статьи;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отсутствие свободных ме</w:t>
      </w:r>
      <w:proofErr w:type="gramStart"/>
      <w:r w:rsidRPr="001144E3">
        <w:rPr>
          <w:rFonts w:ascii="Arial" w:eastAsia="Times New Roman" w:hAnsi="Arial" w:cs="Arial"/>
          <w:color w:val="2D2D2D"/>
          <w:spacing w:val="1"/>
          <w:sz w:val="17"/>
          <w:szCs w:val="17"/>
          <w:lang w:eastAsia="ru-RU"/>
        </w:rPr>
        <w:t>ст в кл</w:t>
      </w:r>
      <w:proofErr w:type="gramEnd"/>
      <w:r w:rsidRPr="001144E3">
        <w:rPr>
          <w:rFonts w:ascii="Arial" w:eastAsia="Times New Roman" w:hAnsi="Arial" w:cs="Arial"/>
          <w:color w:val="2D2D2D"/>
          <w:spacing w:val="1"/>
          <w:sz w:val="17"/>
          <w:szCs w:val="17"/>
          <w:lang w:eastAsia="ru-RU"/>
        </w:rPr>
        <w:t>ассе с углубленным изучением предметов на дату подачи заявления - в случае, указанном в пункте 2 части 1 настоящей статьи.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7. Индивидуальный отбор осуществляется на основании следующих критериев:</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 на уровне основного общего образования: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а) наличие годовых оценок успеваемости "хорошо" или "отлично" по учебному предмету (учебным предметам), изучение которого (которых) предполагается в классе с углубленным изучением предметов, за предшествующий учебный год;</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б) наличие учебных, интеллектуальных, творческих или спортивных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на уровне среднего общего образования: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а) наличие итоговых оценок успеваемости "хорошо" или "отлично" за курс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б) наличие результатов государственной итоговой аттестации по образовательным программам основного общего образования, соответствующих оценкам "хорошо" и "отлично", по учебному предмету (учебным предметам), изучение которого (которых) предполагается в классе с углубленным изучением предметов;</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 xml:space="preserve">в) наличие учебных, интеллектуальных, творческих или спортивных достижений (призовых мест) школьного, </w:t>
      </w:r>
      <w:r w:rsidRPr="001144E3">
        <w:rPr>
          <w:rFonts w:ascii="Arial" w:eastAsia="Times New Roman" w:hAnsi="Arial" w:cs="Arial"/>
          <w:color w:val="2D2D2D"/>
          <w:spacing w:val="1"/>
          <w:sz w:val="17"/>
          <w:szCs w:val="17"/>
          <w:lang w:eastAsia="ru-RU"/>
        </w:rPr>
        <w:lastRenderedPageBreak/>
        <w:t>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классе с углубленным изучением предметов.</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8.</w:t>
      </w:r>
      <w:proofErr w:type="gramEnd"/>
      <w:r w:rsidRPr="001144E3">
        <w:rPr>
          <w:rFonts w:ascii="Arial" w:eastAsia="Times New Roman" w:hAnsi="Arial" w:cs="Arial"/>
          <w:color w:val="2D2D2D"/>
          <w:spacing w:val="1"/>
          <w:sz w:val="17"/>
          <w:szCs w:val="17"/>
          <w:lang w:eastAsia="ru-RU"/>
        </w:rPr>
        <w:t xml:space="preserve"> </w:t>
      </w:r>
      <w:proofErr w:type="gramStart"/>
      <w:r w:rsidRPr="001144E3">
        <w:rPr>
          <w:rFonts w:ascii="Arial" w:eastAsia="Times New Roman" w:hAnsi="Arial" w:cs="Arial"/>
          <w:color w:val="2D2D2D"/>
          <w:spacing w:val="1"/>
          <w:sz w:val="17"/>
          <w:szCs w:val="17"/>
          <w:lang w:eastAsia="ru-RU"/>
        </w:rPr>
        <w:t>Индивидуальный отбор проводится комиссией, создаваемой в областной государственной или муниципальной образовательной организации, расположенной на территории Челябинской области, в состав которой включаются руководитель, заместитель руководителя, учителя, педагоги-психологи областной государственной или муниципальной образовательной организации, расположенной на территории Челябинской области, представители органов управления областной государственной или муниципальной образовательной организацией, расположенной на территории Челябинской области.</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Положение о комиссии и состав комиссии утверждаются локальным нормативным актом областной государственной или муниципальной образовательной организации, расположенной на территории Челябинской области.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9. </w:t>
      </w:r>
      <w:proofErr w:type="gramStart"/>
      <w:r w:rsidRPr="001144E3">
        <w:rPr>
          <w:rFonts w:ascii="Arial" w:eastAsia="Times New Roman" w:hAnsi="Arial" w:cs="Arial"/>
          <w:color w:val="2D2D2D"/>
          <w:spacing w:val="1"/>
          <w:sz w:val="17"/>
          <w:szCs w:val="17"/>
          <w:lang w:eastAsia="ru-RU"/>
        </w:rPr>
        <w:t>В случае и срок, установленные пунктом 2 части 1 настоящей статьи, при подаче одного заявления комиссия рассматривает документы участника индивидуального отбора и принимает одно из следующих решений:</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 о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 в случае его соответствия критериям, установленным подпунктом "а" пункта 1 или подпунктами "а" и "б</w:t>
      </w:r>
      <w:proofErr w:type="gramEnd"/>
      <w:r w:rsidRPr="001144E3">
        <w:rPr>
          <w:rFonts w:ascii="Arial" w:eastAsia="Times New Roman" w:hAnsi="Arial" w:cs="Arial"/>
          <w:color w:val="2D2D2D"/>
          <w:spacing w:val="1"/>
          <w:sz w:val="17"/>
          <w:szCs w:val="17"/>
          <w:lang w:eastAsia="ru-RU"/>
        </w:rPr>
        <w:t>" пункта 2 части 7 настоящей статьи (в зависимости от уровня общего образования);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об отказе в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 в случае его несоответствия критериям, установленным подпунктом "а" пункта 1 или подпунктами "а" и "б" пункта 2 части 7 настоящей статьи (в зависимости от уровня общего образования).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10. </w:t>
      </w:r>
      <w:proofErr w:type="gramStart"/>
      <w:r w:rsidRPr="001144E3">
        <w:rPr>
          <w:rFonts w:ascii="Arial" w:eastAsia="Times New Roman" w:hAnsi="Arial" w:cs="Arial"/>
          <w:color w:val="2D2D2D"/>
          <w:spacing w:val="1"/>
          <w:sz w:val="17"/>
          <w:szCs w:val="17"/>
          <w:lang w:eastAsia="ru-RU"/>
        </w:rPr>
        <w:t>В случае и срок, установленные пунктом 1 части 1 настоящей статьи, а также в случае и срок, установленные пунктом 2 части 1 настоящей статьи, при подаче двух и более заявлений комиссия проводит оценку документов участников индивидуального отбора в соответствии с критериями, установленными частью 7 настоящей статьи, по следующей балльной системе:</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 оценка успеваемости "хорошо" по учебному предмету (учебным предметам), изучение</w:t>
      </w:r>
      <w:proofErr w:type="gramEnd"/>
      <w:r w:rsidRPr="001144E3">
        <w:rPr>
          <w:rFonts w:ascii="Arial" w:eastAsia="Times New Roman" w:hAnsi="Arial" w:cs="Arial"/>
          <w:color w:val="2D2D2D"/>
          <w:spacing w:val="1"/>
          <w:sz w:val="17"/>
          <w:szCs w:val="17"/>
          <w:lang w:eastAsia="ru-RU"/>
        </w:rPr>
        <w:t xml:space="preserve"> </w:t>
      </w:r>
      <w:proofErr w:type="gramStart"/>
      <w:r w:rsidRPr="001144E3">
        <w:rPr>
          <w:rFonts w:ascii="Arial" w:eastAsia="Times New Roman" w:hAnsi="Arial" w:cs="Arial"/>
          <w:color w:val="2D2D2D"/>
          <w:spacing w:val="1"/>
          <w:sz w:val="17"/>
          <w:szCs w:val="17"/>
          <w:lang w:eastAsia="ru-RU"/>
        </w:rPr>
        <w:t>которого (которых) предполагается в классе с углубленным изучением предметов, - четыре балла за каждый предмет; оценка успеваемости "отлично" по учебному предмету (учебным предметам), изучение которого (которых) предполагается в классе с углубленным изучением предметов, - семь баллов за каждый предмет;</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результат государственной итоговой 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соответствующий оценке успеваемости "хорошо", - четыре балла за каждый предмет; результат государственной итоговой аттестации по образовательным программам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 соответствующий оценке успеваемости "отлично", - семь баллов за каждый предмет;</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3) учебные, интеллектуальные, творческие или спортивные достижения (призовые места) школьного уровня по учебному предмету (учебным предметам), изучение которого (которых) предполагается в классе с углубленным изучением предметов, - один балл за одно достижение (призовое место), но не более трех баллов за все достижения;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4) учебные, интеллектуальные, творческие или спортивные достижения (призовые места) муниципального уровня по учебному предмету (учебным предметам), изучение которого (которых) предполагается в классе с углубленным изучением предметов, - один балл за одно достижение (призовое место), но не более трех баллов за все достижения;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5) учебные, интеллектуальные, творческие или спортивные достижения (призовые места) регионального уровня по учебному предмету (учебным предметам), изучение которого (которых) предполагается в классе с углубленным </w:t>
      </w:r>
      <w:r w:rsidRPr="001144E3">
        <w:rPr>
          <w:rFonts w:ascii="Arial" w:eastAsia="Times New Roman" w:hAnsi="Arial" w:cs="Arial"/>
          <w:color w:val="2D2D2D"/>
          <w:spacing w:val="1"/>
          <w:sz w:val="17"/>
          <w:szCs w:val="17"/>
          <w:lang w:eastAsia="ru-RU"/>
        </w:rPr>
        <w:lastRenderedPageBreak/>
        <w:t>изучением предметов, - два балла за одно достижение (призовое место), но не более шести баллов за все достижения;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6) учебные, интеллектуальные, творческие или спортивные достижения (призовые места) всероссийского уровня по учебному предмету (учебным предметам), изучение которого (которых) предполагается в классе с углубленным изучением предметов, - три балла за одно достижение (призовое место), но не более двенадцати баллов за все достижения;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7) учебные, интеллектуальные, творческие или спортивные достижения (призовые места) международного уровня по учебному предмету (учебным предметам), изучение которого (которых) предполагается в классе с углубленным изучением предметов, - четыре балла за одно достижение (призовое место), но не более шестнадцати баллов за все достижения.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11. По результатам оценки документов участников индивидуального отбора, проводимой в соответствии с частью 10 настоящей статьи, комиссия составляет рейтинг участников индивидуального отбора, упорядоченный по убыванию набранных ими баллов. При равенстве баллов более высокий ранг присваивается участнику индивидуального отбора, в отношении которого заявление в областную государственную или муниципальную образовательную организацию, расположенную на территории Челябинской области, было подано ранее.</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Комиссия в сроки, установленные частью 1 настоящей статьи, принимает решение о зачислении участника индивидуального отбора в областную государственную или муниципальную образовательную организацию, расположенную на территории Челябинской области, в соответствии с рейтингом участников индивидуального отбора до наполняемости класса с углубленным изучением предметов, установленной законодательством Российской Федерации, или об отказе в его зачислении.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12.</w:t>
      </w:r>
      <w:proofErr w:type="gramEnd"/>
      <w:r w:rsidRPr="001144E3">
        <w:rPr>
          <w:rFonts w:ascii="Arial" w:eastAsia="Times New Roman" w:hAnsi="Arial" w:cs="Arial"/>
          <w:color w:val="2D2D2D"/>
          <w:spacing w:val="1"/>
          <w:sz w:val="17"/>
          <w:szCs w:val="17"/>
          <w:lang w:eastAsia="ru-RU"/>
        </w:rPr>
        <w:t xml:space="preserve"> Решения, принятые комиссией в соответствии с частями 9 и 11 настоящей статьи, в течение двух рабочих дней со дня их принятия оформляются протоколами комиссии и подписываются членами комиссии.</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Областная государственная или муниципальная образовательная организация, расположенная на территории Челябинской области, в течение пяти рабочих дней со дня оформления соответствующего протокола комиссии уведомляет заявителей о принятых комиссией решениях.</w:t>
      </w:r>
    </w:p>
    <w:p w:rsidR="001144E3" w:rsidRPr="001144E3" w:rsidRDefault="001144E3" w:rsidP="001144E3">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1144E3">
        <w:rPr>
          <w:rFonts w:ascii="Arial" w:eastAsia="Times New Roman" w:hAnsi="Arial" w:cs="Arial"/>
          <w:color w:val="4C4C4C"/>
          <w:spacing w:val="1"/>
          <w:sz w:val="22"/>
          <w:lang w:eastAsia="ru-RU"/>
        </w:rPr>
        <w:t>Статья 11. Вступление в силу настоящего Закона</w:t>
      </w:r>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1. Настоящий Закон вступает в силу с 1 сентября 2013 года, за исключением пунктов 3 и 6 части 1 статьи 2 настоящего Закона, которые вступают в силу с 1 января 2014 года.</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Часть 7 статьи 7 настоящего Закона распространяется на правоотношения, возникшие с 1 января 2010 года.</w:t>
      </w:r>
    </w:p>
    <w:p w:rsidR="001144E3" w:rsidRPr="001144E3" w:rsidRDefault="001144E3" w:rsidP="001144E3">
      <w:pPr>
        <w:shd w:val="clear" w:color="auto" w:fill="FFFFFF"/>
        <w:spacing w:before="300" w:after="180" w:line="240" w:lineRule="auto"/>
        <w:jc w:val="center"/>
        <w:textAlignment w:val="baseline"/>
        <w:outlineLvl w:val="2"/>
        <w:rPr>
          <w:rFonts w:ascii="Arial" w:eastAsia="Times New Roman" w:hAnsi="Arial" w:cs="Arial"/>
          <w:color w:val="4C4C4C"/>
          <w:spacing w:val="1"/>
          <w:sz w:val="22"/>
          <w:lang w:eastAsia="ru-RU"/>
        </w:rPr>
      </w:pPr>
      <w:r w:rsidRPr="001144E3">
        <w:rPr>
          <w:rFonts w:ascii="Arial" w:eastAsia="Times New Roman" w:hAnsi="Arial" w:cs="Arial"/>
          <w:color w:val="4C4C4C"/>
          <w:spacing w:val="1"/>
          <w:sz w:val="22"/>
          <w:lang w:eastAsia="ru-RU"/>
        </w:rPr>
        <w:t xml:space="preserve">Статья 12. Признание </w:t>
      </w:r>
      <w:proofErr w:type="gramStart"/>
      <w:r w:rsidRPr="001144E3">
        <w:rPr>
          <w:rFonts w:ascii="Arial" w:eastAsia="Times New Roman" w:hAnsi="Arial" w:cs="Arial"/>
          <w:color w:val="4C4C4C"/>
          <w:spacing w:val="1"/>
          <w:sz w:val="22"/>
          <w:lang w:eastAsia="ru-RU"/>
        </w:rPr>
        <w:t>утратившими</w:t>
      </w:r>
      <w:proofErr w:type="gramEnd"/>
      <w:r w:rsidRPr="001144E3">
        <w:rPr>
          <w:rFonts w:ascii="Arial" w:eastAsia="Times New Roman" w:hAnsi="Arial" w:cs="Arial"/>
          <w:color w:val="4C4C4C"/>
          <w:spacing w:val="1"/>
          <w:sz w:val="22"/>
          <w:lang w:eastAsia="ru-RU"/>
        </w:rPr>
        <w:t xml:space="preserve"> силу некоторых законов Челябинской области</w:t>
      </w:r>
    </w:p>
    <w:p w:rsidR="001144E3" w:rsidRPr="001144E3" w:rsidRDefault="001144E3" w:rsidP="001144E3">
      <w:pPr>
        <w:shd w:val="clear" w:color="auto" w:fill="FFFFFF"/>
        <w:spacing w:after="0" w:line="252" w:lineRule="atLeast"/>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 xml:space="preserve">1. </w:t>
      </w:r>
      <w:proofErr w:type="gramStart"/>
      <w:r w:rsidRPr="001144E3">
        <w:rPr>
          <w:rFonts w:ascii="Arial" w:eastAsia="Times New Roman" w:hAnsi="Arial" w:cs="Arial"/>
          <w:color w:val="2D2D2D"/>
          <w:spacing w:val="1"/>
          <w:sz w:val="17"/>
          <w:szCs w:val="17"/>
          <w:lang w:eastAsia="ru-RU"/>
        </w:rPr>
        <w:t>Со дня вступления в силу настоящего Закона признать утратившими силу:</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1) Закон Челябинской области от 30 ноября 2004 года N 322-ЗО "Об образовании в Челябинской области" (Ведомости Законодательного собрания Челябинской области, 2004, </w:t>
      </w:r>
      <w:proofErr w:type="spellStart"/>
      <w:r w:rsidRPr="001144E3">
        <w:rPr>
          <w:rFonts w:ascii="Arial" w:eastAsia="Times New Roman" w:hAnsi="Arial" w:cs="Arial"/>
          <w:color w:val="2D2D2D"/>
          <w:spacing w:val="1"/>
          <w:sz w:val="17"/>
          <w:szCs w:val="17"/>
          <w:lang w:eastAsia="ru-RU"/>
        </w:rPr>
        <w:t>вып</w:t>
      </w:r>
      <w:proofErr w:type="spellEnd"/>
      <w:r w:rsidRPr="001144E3">
        <w:rPr>
          <w:rFonts w:ascii="Arial" w:eastAsia="Times New Roman" w:hAnsi="Arial" w:cs="Arial"/>
          <w:color w:val="2D2D2D"/>
          <w:spacing w:val="1"/>
          <w:sz w:val="17"/>
          <w:szCs w:val="17"/>
          <w:lang w:eastAsia="ru-RU"/>
        </w:rPr>
        <w:t>. 9, ноябрь), за исключением пунктов 5, 16-4 части 1, части 1-1 статьи 7, которые утрачивают силу с 1 января 2014 года;</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2) Закон Челябинской области от 28 сентября 2006 года N 51-ЗО "О внесении изменений в Закон Челябинской области "Об образовании в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2006, 13 октября);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3) Закон Челябинской области от 26 октября 2006 года N 62-ЗО "О внесении изменения в статью 7 Закона Челябинской области "Об образовании в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2006, 8 ноября);</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4) Закон Челябинской области от 21 декабря 2007 года N 236-ЗО "О внесении изменений в Закон Челябинской области "Об образовании в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2008, 19 января);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5) Закон Челябинской области от 24 апреля 2008 года N 263-ЗО "О внесении изменений в статью 7 Закона </w:t>
      </w:r>
      <w:r w:rsidRPr="001144E3">
        <w:rPr>
          <w:rFonts w:ascii="Arial" w:eastAsia="Times New Roman" w:hAnsi="Arial" w:cs="Arial"/>
          <w:color w:val="2D2D2D"/>
          <w:spacing w:val="1"/>
          <w:sz w:val="17"/>
          <w:szCs w:val="17"/>
          <w:lang w:eastAsia="ru-RU"/>
        </w:rPr>
        <w:lastRenderedPageBreak/>
        <w:t>Челябинской области "Об образовании в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2008, 14 мая);</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6) Закон Челябинской области от 31 марта 2009 года N 404-ЗО "О внесении изменений в Закон Челябинской области "Об образовании в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2009, 21 апреля);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7) Закон Челябинской области от 23 декабря 2010 года N 30-ЗО "О внесении изменений в статьи 2 и 7 Закона Челябинской области "Об образовании в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2010, 31 декабря);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8) Закон Челябинской области от 24 февраля 2011 года N 77-ЗО "О внесении изменения в статью 7-1 Закона Челябинской области "Об образовании в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2011, 3 марта);</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9) Закон Челябинской области от 25 августа 2011 года N 176-ЗО "О внесении изменения в статью 7 Закона Челябинской области "Об образовании в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2011, 13 сентября);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10) Закон Челябинской области от 27 октября 2011 года N 215-ЗО "О внесении изменений в статьи 7 и 7-1 Закона Челябинской области "Об образовании в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2011, 10 ноября);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11) Закон Челябинской области от 28 июня 2012 года N 340-ЗО "О внесении изменений в статьи 5 и 7 Закона Челябинской области "Об образовании в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2012, 30 июня);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12) Закон Челябинской области от 30 августа 2012 года N 356-ЗО "О внесении изменений в Закон Челябинской области "О наделении органов местного самоуправления государственными полномочиями по компенсации части платы, взимаемой с родителей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и статью 7 Закона Челябинской области "Об образовании в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2012</w:t>
      </w:r>
      <w:proofErr w:type="gramEnd"/>
      <w:r w:rsidRPr="001144E3">
        <w:rPr>
          <w:rFonts w:ascii="Arial" w:eastAsia="Times New Roman" w:hAnsi="Arial" w:cs="Arial"/>
          <w:color w:val="2D2D2D"/>
          <w:spacing w:val="1"/>
          <w:sz w:val="17"/>
          <w:szCs w:val="17"/>
          <w:lang w:eastAsia="ru-RU"/>
        </w:rPr>
        <w:t xml:space="preserve">, </w:t>
      </w:r>
      <w:proofErr w:type="gramStart"/>
      <w:r w:rsidRPr="001144E3">
        <w:rPr>
          <w:rFonts w:ascii="Arial" w:eastAsia="Times New Roman" w:hAnsi="Arial" w:cs="Arial"/>
          <w:color w:val="2D2D2D"/>
          <w:spacing w:val="1"/>
          <w:sz w:val="17"/>
          <w:szCs w:val="17"/>
          <w:lang w:eastAsia="ru-RU"/>
        </w:rPr>
        <w:t>11 сентября);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13) Закон Челябинской области от 29 ноября 2012 года N 416-ЗО "О внесении изменений в статьи 7 и 9 Закона Челябинской области "Об образовании в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2012, 15 декабря);</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14) статью 1 Закона Челябинской области от 29 ноября 2012 года N 417-ЗО "О внесении изменений в статью 7 Закона Челябинской области "Об образовании Челябинской области" и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2012, 15 декабря);</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15) Закон Челябинской области от 20 декабря 2012 года N 435-ЗО "О внесении изменения в статью 9 Закона Челябинской области "Об образовании в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2012, 29 декабря).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С 1 января 2014 года признать утратившими силу:</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 Закон Челябинской области от 25 мая 2006 года N 24-ЗО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муниципальном специальном учебно-воспитательном учреждении открытого типа"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2006, 16 июня);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2) Закон Челябинской области от 25 мая 2006 года N 26-ЗО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(коррекционных) образовательных учреждениях для обучающихся, воспитанников с отклонениями в развитии"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2006, 16 июня);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3) Закон Челябинской области от 25 мая 2006 года N 28-ЗО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оздоровительных образовательных учреждениях санаторного типа для детей, нуждающихся в длительном лечении"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2006, 16 июня);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lastRenderedPageBreak/>
        <w:t>4) Закон Челябинской области от 23 августа 2007 года N 180-ЗО "О внесении изменений в приложение к Закону Челябинской области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специальных (коррекционных) образовательных учреждениях для обучающихся, воспитанников с отклонениями в развитии"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2007, 11 сентября);</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 xml:space="preserve">5) Закон Челябинской области от 23 августа 2007 года N 189-ЗО "О наделении органов местного самоуправления государственными полномочиями по организации предоставления дошкольного и общего образования по основным общеобразовательным программам в муниципальных образовательных учреждениях для детей, нуждающихся в психолого-педагогической и </w:t>
      </w:r>
      <w:proofErr w:type="gramStart"/>
      <w:r w:rsidRPr="001144E3">
        <w:rPr>
          <w:rFonts w:ascii="Arial" w:eastAsia="Times New Roman" w:hAnsi="Arial" w:cs="Arial"/>
          <w:color w:val="2D2D2D"/>
          <w:spacing w:val="1"/>
          <w:sz w:val="17"/>
          <w:szCs w:val="17"/>
          <w:lang w:eastAsia="ru-RU"/>
        </w:rPr>
        <w:t>медико-социальной</w:t>
      </w:r>
      <w:proofErr w:type="gramEnd"/>
      <w:r w:rsidRPr="001144E3">
        <w:rPr>
          <w:rFonts w:ascii="Arial" w:eastAsia="Times New Roman" w:hAnsi="Arial" w:cs="Arial"/>
          <w:color w:val="2D2D2D"/>
          <w:spacing w:val="1"/>
          <w:sz w:val="17"/>
          <w:szCs w:val="17"/>
          <w:lang w:eastAsia="ru-RU"/>
        </w:rPr>
        <w:t xml:space="preserve"> помощи"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2007, 11 сентября);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6) Закон Челябинской области от 24 апреля 2008 года N 264-ЗО "О нормативах финансирования муниципальных образовательных учреждений"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2008, 14 мая);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7) Закон Челябинской области от 26 июня 2008 года N 285-ЗО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2008, 18 июля);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8) статьи 23 - 25 и 29 Закона Челябинской области от 28 августа 2008 года N 295-ЗО "О внесении изменений в некоторые законы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2008, 11 сентября);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9) статьи 26 - 28 и 32 Закона Челябинской области от 29 октября 2009 года 493-ЗО "О внесении изменений в некоторые законы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2009, 14 ноября);</w:t>
      </w:r>
      <w:proofErr w:type="gramEnd"/>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10) Закон Челябинской области от 26 ноября 2009 года N 513-ЗО "О внесении изменения в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2009, 16 декабря);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11) Закон Челябинской области от 23 декабря 2010 года N 33-ЗО "О внесении изменений в Закон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2010, 31 декабря);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12) статьи 28 - 30, 34 и 40 Закона Челябинской области от 26 мая 2011 года N 139-ЗО "О внесении изменений в некоторые законы Челябинской области"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2011, 15 июня);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13) Закон Челябинской области от 25 августа 2011 года N 170-ЗО "О внесении изменения в приложение к Закону Челябинской области "О нормативах финансирования муниципальных образовательных учреждений"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2011, 13 сентября);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14) Закон Челябинской области от 29 сентября 2011 года N 183-ЗО "О внесении изменения в статью 1 Закона Челябинской области "О наделении органов местного самоуправления государственными полномочиями по выплате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2011, 8 октября);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t>15) Закон Челябинской области от 27 октября 2011 года N 206-ЗО "О внесении изменений в приложение к Закону Челябинской области "О нормативах финансирования муниципальных образовательных учреждений"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2011, 8 ноября);</w:t>
      </w:r>
      <w:r w:rsidRPr="001144E3">
        <w:rPr>
          <w:rFonts w:ascii="Arial" w:eastAsia="Times New Roman" w:hAnsi="Arial" w:cs="Arial"/>
          <w:color w:val="2D2D2D"/>
          <w:spacing w:val="1"/>
          <w:sz w:val="17"/>
          <w:szCs w:val="17"/>
          <w:lang w:eastAsia="ru-RU"/>
        </w:rPr>
        <w:br/>
      </w:r>
      <w:r w:rsidRPr="001144E3">
        <w:rPr>
          <w:rFonts w:ascii="Arial" w:eastAsia="Times New Roman" w:hAnsi="Arial" w:cs="Arial"/>
          <w:color w:val="2D2D2D"/>
          <w:spacing w:val="1"/>
          <w:sz w:val="17"/>
          <w:szCs w:val="17"/>
          <w:lang w:eastAsia="ru-RU"/>
        </w:rPr>
        <w:br/>
      </w:r>
      <w:proofErr w:type="gramStart"/>
      <w:r w:rsidRPr="001144E3">
        <w:rPr>
          <w:rFonts w:ascii="Arial" w:eastAsia="Times New Roman" w:hAnsi="Arial" w:cs="Arial"/>
          <w:color w:val="2D2D2D"/>
          <w:spacing w:val="1"/>
          <w:sz w:val="17"/>
          <w:szCs w:val="17"/>
          <w:lang w:eastAsia="ru-RU"/>
        </w:rPr>
        <w:t xml:space="preserve">16) статью 2 Закона Челябинской области от 29 ноября 2012 года N 417-ЗО "О внесении изменений в статью 7 Закона Челябинской области "Об образовании в Челябинской области" и статью 1 Закона Челябинской области "О наделении органов местного самоуправления государственными полномочиями по выплате ежемесячного </w:t>
      </w:r>
      <w:r w:rsidRPr="001144E3">
        <w:rPr>
          <w:rFonts w:ascii="Arial" w:eastAsia="Times New Roman" w:hAnsi="Arial" w:cs="Arial"/>
          <w:color w:val="2D2D2D"/>
          <w:spacing w:val="1"/>
          <w:sz w:val="17"/>
          <w:szCs w:val="17"/>
          <w:lang w:eastAsia="ru-RU"/>
        </w:rPr>
        <w:lastRenderedPageBreak/>
        <w:t>денежного вознаграждения за выполнение функций классного руководителя педагогическим работникам муниципальных образовательных учреждений" (</w:t>
      </w:r>
      <w:proofErr w:type="spellStart"/>
      <w:r w:rsidRPr="001144E3">
        <w:rPr>
          <w:rFonts w:ascii="Arial" w:eastAsia="Times New Roman" w:hAnsi="Arial" w:cs="Arial"/>
          <w:color w:val="2D2D2D"/>
          <w:spacing w:val="1"/>
          <w:sz w:val="17"/>
          <w:szCs w:val="17"/>
          <w:lang w:eastAsia="ru-RU"/>
        </w:rPr>
        <w:t>Южноуральская</w:t>
      </w:r>
      <w:proofErr w:type="spellEnd"/>
      <w:r w:rsidRPr="001144E3">
        <w:rPr>
          <w:rFonts w:ascii="Arial" w:eastAsia="Times New Roman" w:hAnsi="Arial" w:cs="Arial"/>
          <w:color w:val="2D2D2D"/>
          <w:spacing w:val="1"/>
          <w:sz w:val="17"/>
          <w:szCs w:val="17"/>
          <w:lang w:eastAsia="ru-RU"/>
        </w:rPr>
        <w:t xml:space="preserve"> панорама, 2012, 15 декабря</w:t>
      </w:r>
      <w:proofErr w:type="gramEnd"/>
      <w:r w:rsidRPr="001144E3">
        <w:rPr>
          <w:rFonts w:ascii="Arial" w:eastAsia="Times New Roman" w:hAnsi="Arial" w:cs="Arial"/>
          <w:color w:val="2D2D2D"/>
          <w:spacing w:val="1"/>
          <w:sz w:val="17"/>
          <w:szCs w:val="17"/>
          <w:lang w:eastAsia="ru-RU"/>
        </w:rPr>
        <w:t>).</w:t>
      </w:r>
    </w:p>
    <w:p w:rsidR="001144E3" w:rsidRPr="001144E3" w:rsidRDefault="001144E3" w:rsidP="001144E3">
      <w:pPr>
        <w:shd w:val="clear" w:color="auto" w:fill="FFFFFF"/>
        <w:spacing w:after="0" w:line="252" w:lineRule="atLeast"/>
        <w:jc w:val="right"/>
        <w:textAlignment w:val="baseline"/>
        <w:rPr>
          <w:rFonts w:ascii="Arial" w:eastAsia="Times New Roman" w:hAnsi="Arial" w:cs="Arial"/>
          <w:color w:val="2D2D2D"/>
          <w:spacing w:val="1"/>
          <w:sz w:val="17"/>
          <w:szCs w:val="17"/>
          <w:lang w:eastAsia="ru-RU"/>
        </w:rPr>
      </w:pPr>
      <w:proofErr w:type="gramStart"/>
      <w:r w:rsidRPr="001144E3">
        <w:rPr>
          <w:rFonts w:ascii="Arial" w:eastAsia="Times New Roman" w:hAnsi="Arial" w:cs="Arial"/>
          <w:color w:val="2D2D2D"/>
          <w:spacing w:val="1"/>
          <w:sz w:val="17"/>
          <w:szCs w:val="17"/>
          <w:lang w:eastAsia="ru-RU"/>
        </w:rPr>
        <w:t>Исполняющий</w:t>
      </w:r>
      <w:proofErr w:type="gramEnd"/>
      <w:r w:rsidRPr="001144E3">
        <w:rPr>
          <w:rFonts w:ascii="Arial" w:eastAsia="Times New Roman" w:hAnsi="Arial" w:cs="Arial"/>
          <w:color w:val="2D2D2D"/>
          <w:spacing w:val="1"/>
          <w:sz w:val="17"/>
          <w:szCs w:val="17"/>
          <w:lang w:eastAsia="ru-RU"/>
        </w:rPr>
        <w:t xml:space="preserve"> обязанности</w:t>
      </w:r>
      <w:r w:rsidRPr="001144E3">
        <w:rPr>
          <w:rFonts w:ascii="Arial" w:eastAsia="Times New Roman" w:hAnsi="Arial" w:cs="Arial"/>
          <w:color w:val="2D2D2D"/>
          <w:spacing w:val="1"/>
          <w:sz w:val="17"/>
          <w:szCs w:val="17"/>
          <w:lang w:eastAsia="ru-RU"/>
        </w:rPr>
        <w:br/>
        <w:t>Губернатора</w:t>
      </w:r>
      <w:r w:rsidRPr="001144E3">
        <w:rPr>
          <w:rFonts w:ascii="Arial" w:eastAsia="Times New Roman" w:hAnsi="Arial" w:cs="Arial"/>
          <w:color w:val="2D2D2D"/>
          <w:spacing w:val="1"/>
          <w:sz w:val="17"/>
          <w:szCs w:val="17"/>
          <w:lang w:eastAsia="ru-RU"/>
        </w:rPr>
        <w:br/>
        <w:t>Челябинской области</w:t>
      </w:r>
      <w:r w:rsidRPr="001144E3">
        <w:rPr>
          <w:rFonts w:ascii="Arial" w:eastAsia="Times New Roman" w:hAnsi="Arial" w:cs="Arial"/>
          <w:color w:val="2D2D2D"/>
          <w:spacing w:val="1"/>
          <w:sz w:val="17"/>
          <w:szCs w:val="17"/>
          <w:lang w:eastAsia="ru-RU"/>
        </w:rPr>
        <w:br/>
        <w:t>С.Л.КОМЯКОВ</w:t>
      </w:r>
      <w:r w:rsidRPr="001144E3">
        <w:rPr>
          <w:rFonts w:ascii="Arial" w:eastAsia="Times New Roman" w:hAnsi="Arial" w:cs="Arial"/>
          <w:color w:val="2D2D2D"/>
          <w:spacing w:val="1"/>
          <w:sz w:val="17"/>
          <w:szCs w:val="17"/>
          <w:lang w:eastAsia="ru-RU"/>
        </w:rPr>
        <w:br/>
        <w:t>30.08.2013</w:t>
      </w:r>
    </w:p>
    <w:p w:rsidR="001144E3" w:rsidRPr="001144E3" w:rsidRDefault="001144E3" w:rsidP="001144E3">
      <w:pPr>
        <w:shd w:val="clear" w:color="auto" w:fill="FFFFFF"/>
        <w:spacing w:line="252" w:lineRule="atLeast"/>
        <w:textAlignment w:val="baseline"/>
        <w:rPr>
          <w:rFonts w:ascii="Arial" w:eastAsia="Times New Roman" w:hAnsi="Arial" w:cs="Arial"/>
          <w:color w:val="2D2D2D"/>
          <w:spacing w:val="1"/>
          <w:sz w:val="17"/>
          <w:szCs w:val="17"/>
          <w:lang w:eastAsia="ru-RU"/>
        </w:rPr>
      </w:pPr>
      <w:r w:rsidRPr="001144E3">
        <w:rPr>
          <w:rFonts w:ascii="Arial" w:eastAsia="Times New Roman" w:hAnsi="Arial" w:cs="Arial"/>
          <w:color w:val="2D2D2D"/>
          <w:spacing w:val="1"/>
          <w:sz w:val="17"/>
          <w:szCs w:val="17"/>
          <w:lang w:eastAsia="ru-RU"/>
        </w:rPr>
        <w:t>г. Челябинск</w:t>
      </w:r>
      <w:r w:rsidRPr="001144E3">
        <w:rPr>
          <w:rFonts w:ascii="Arial" w:eastAsia="Times New Roman" w:hAnsi="Arial" w:cs="Arial"/>
          <w:color w:val="2D2D2D"/>
          <w:spacing w:val="1"/>
          <w:sz w:val="17"/>
          <w:szCs w:val="17"/>
          <w:lang w:eastAsia="ru-RU"/>
        </w:rPr>
        <w:br/>
        <w:t>N 515-ЗО от 29 августа 2013 года</w:t>
      </w:r>
    </w:p>
    <w:tbl>
      <w:tblPr>
        <w:tblW w:w="0" w:type="auto"/>
        <w:tblCellMar>
          <w:left w:w="0" w:type="dxa"/>
          <w:right w:w="0" w:type="dxa"/>
        </w:tblCellMar>
        <w:tblLook w:val="04A0"/>
      </w:tblPr>
      <w:tblGrid>
        <w:gridCol w:w="1897"/>
        <w:gridCol w:w="1896"/>
        <w:gridCol w:w="1888"/>
        <w:gridCol w:w="1896"/>
        <w:gridCol w:w="2018"/>
      </w:tblGrid>
      <w:tr w:rsidR="001144E3" w:rsidRPr="001144E3" w:rsidTr="001144E3">
        <w:tc>
          <w:tcPr>
            <w:tcW w:w="2712" w:type="dxa"/>
            <w:tcMar>
              <w:top w:w="240" w:type="dxa"/>
              <w:left w:w="240" w:type="dxa"/>
              <w:bottom w:w="120" w:type="dxa"/>
              <w:right w:w="240" w:type="dxa"/>
            </w:tcMar>
            <w:hideMark/>
          </w:tcPr>
          <w:p w:rsidR="001144E3" w:rsidRPr="001144E3" w:rsidRDefault="001144E3" w:rsidP="001144E3">
            <w:pPr>
              <w:numPr>
                <w:ilvl w:val="0"/>
                <w:numId w:val="1"/>
              </w:numPr>
              <w:spacing w:after="0" w:line="240" w:lineRule="auto"/>
              <w:ind w:left="0"/>
              <w:textAlignment w:val="baseline"/>
              <w:rPr>
                <w:rFonts w:eastAsia="Times New Roman" w:cs="Times New Roman"/>
                <w:sz w:val="14"/>
                <w:szCs w:val="14"/>
                <w:lang w:eastAsia="ru-RU"/>
              </w:rPr>
            </w:pPr>
          </w:p>
        </w:tc>
        <w:tc>
          <w:tcPr>
            <w:tcW w:w="2712" w:type="dxa"/>
            <w:tcMar>
              <w:top w:w="240" w:type="dxa"/>
              <w:left w:w="240" w:type="dxa"/>
              <w:bottom w:w="120" w:type="dxa"/>
              <w:right w:w="240" w:type="dxa"/>
            </w:tcMar>
            <w:hideMark/>
          </w:tcPr>
          <w:p w:rsidR="001144E3" w:rsidRPr="001144E3" w:rsidRDefault="001144E3" w:rsidP="001144E3">
            <w:pPr>
              <w:numPr>
                <w:ilvl w:val="0"/>
                <w:numId w:val="2"/>
              </w:numPr>
              <w:spacing w:after="0" w:line="240" w:lineRule="auto"/>
              <w:ind w:left="0"/>
              <w:textAlignment w:val="baseline"/>
              <w:rPr>
                <w:rFonts w:eastAsia="Times New Roman" w:cs="Times New Roman"/>
                <w:sz w:val="14"/>
                <w:szCs w:val="14"/>
                <w:lang w:eastAsia="ru-RU"/>
              </w:rPr>
            </w:pPr>
          </w:p>
        </w:tc>
        <w:tc>
          <w:tcPr>
            <w:tcW w:w="2700" w:type="dxa"/>
            <w:tcBorders>
              <w:left w:val="single" w:sz="4" w:space="0" w:color="E0E0E0"/>
            </w:tcBorders>
            <w:tcMar>
              <w:top w:w="240" w:type="dxa"/>
              <w:left w:w="240" w:type="dxa"/>
              <w:bottom w:w="120" w:type="dxa"/>
              <w:right w:w="240" w:type="dxa"/>
            </w:tcMar>
            <w:hideMark/>
          </w:tcPr>
          <w:p w:rsidR="001144E3" w:rsidRPr="001144E3" w:rsidRDefault="001144E3" w:rsidP="001144E3">
            <w:pPr>
              <w:numPr>
                <w:ilvl w:val="0"/>
                <w:numId w:val="3"/>
              </w:numPr>
              <w:spacing w:after="0" w:line="240" w:lineRule="auto"/>
              <w:ind w:left="0"/>
              <w:textAlignment w:val="baseline"/>
              <w:rPr>
                <w:rFonts w:eastAsia="Times New Roman" w:cs="Times New Roman"/>
                <w:sz w:val="14"/>
                <w:szCs w:val="14"/>
                <w:lang w:eastAsia="ru-RU"/>
              </w:rPr>
            </w:pPr>
          </w:p>
        </w:tc>
        <w:tc>
          <w:tcPr>
            <w:tcW w:w="2712" w:type="dxa"/>
            <w:tcMar>
              <w:top w:w="240" w:type="dxa"/>
              <w:left w:w="240" w:type="dxa"/>
              <w:bottom w:w="120" w:type="dxa"/>
              <w:right w:w="240" w:type="dxa"/>
            </w:tcMar>
            <w:hideMark/>
          </w:tcPr>
          <w:p w:rsidR="001144E3" w:rsidRPr="001144E3" w:rsidRDefault="001144E3" w:rsidP="001144E3">
            <w:pPr>
              <w:numPr>
                <w:ilvl w:val="0"/>
                <w:numId w:val="4"/>
              </w:numPr>
              <w:spacing w:after="0" w:line="240" w:lineRule="auto"/>
              <w:ind w:left="0"/>
              <w:textAlignment w:val="baseline"/>
              <w:rPr>
                <w:rFonts w:eastAsia="Times New Roman" w:cs="Times New Roman"/>
                <w:sz w:val="14"/>
                <w:szCs w:val="14"/>
                <w:lang w:eastAsia="ru-RU"/>
              </w:rPr>
            </w:pPr>
          </w:p>
        </w:tc>
        <w:tc>
          <w:tcPr>
            <w:tcW w:w="3180" w:type="dxa"/>
            <w:tcBorders>
              <w:left w:val="single" w:sz="4" w:space="0" w:color="E0E0E0"/>
            </w:tcBorders>
            <w:hideMark/>
          </w:tcPr>
          <w:p w:rsidR="001144E3" w:rsidRPr="001144E3" w:rsidRDefault="001144E3" w:rsidP="001144E3">
            <w:pPr>
              <w:numPr>
                <w:ilvl w:val="0"/>
                <w:numId w:val="5"/>
              </w:numPr>
              <w:spacing w:after="0" w:line="240" w:lineRule="auto"/>
              <w:ind w:left="0"/>
              <w:textAlignment w:val="baseline"/>
              <w:rPr>
                <w:rFonts w:eastAsia="Times New Roman" w:cs="Times New Roman"/>
                <w:sz w:val="14"/>
                <w:szCs w:val="14"/>
                <w:lang w:eastAsia="ru-RU"/>
              </w:rPr>
            </w:pPr>
          </w:p>
        </w:tc>
      </w:tr>
    </w:tbl>
    <w:p w:rsidR="001144E3" w:rsidRPr="001144E3" w:rsidRDefault="001144E3" w:rsidP="001144E3">
      <w:pPr>
        <w:spacing w:after="0" w:line="240" w:lineRule="auto"/>
        <w:textAlignment w:val="baseline"/>
        <w:rPr>
          <w:rFonts w:ascii="Arial" w:eastAsia="Times New Roman" w:hAnsi="Arial" w:cs="Arial"/>
          <w:color w:val="777777"/>
          <w:spacing w:val="1"/>
          <w:sz w:val="14"/>
          <w:szCs w:val="14"/>
          <w:lang w:eastAsia="ru-RU"/>
        </w:rPr>
      </w:pPr>
      <w:r w:rsidRPr="001144E3">
        <w:rPr>
          <w:rFonts w:ascii="Arial" w:eastAsia="Times New Roman" w:hAnsi="Arial" w:cs="Arial"/>
          <w:b/>
          <w:bCs/>
          <w:color w:val="777777"/>
          <w:spacing w:val="1"/>
          <w:sz w:val="14"/>
          <w:lang w:eastAsia="ru-RU"/>
        </w:rPr>
        <w:t>© ЗАО «</w:t>
      </w:r>
      <w:hyperlink r:id="rId5" w:history="1">
        <w:r w:rsidRPr="001144E3">
          <w:rPr>
            <w:rFonts w:ascii="Arial" w:eastAsia="Times New Roman" w:hAnsi="Arial" w:cs="Arial"/>
            <w:b/>
            <w:bCs/>
            <w:color w:val="00466E"/>
            <w:spacing w:val="1"/>
            <w:sz w:val="14"/>
            <w:u w:val="single"/>
            <w:lang w:eastAsia="ru-RU"/>
          </w:rPr>
          <w:t>Кодекс</w:t>
        </w:r>
      </w:hyperlink>
      <w:r w:rsidRPr="001144E3">
        <w:rPr>
          <w:rFonts w:ascii="Arial" w:eastAsia="Times New Roman" w:hAnsi="Arial" w:cs="Arial"/>
          <w:b/>
          <w:bCs/>
          <w:color w:val="777777"/>
          <w:spacing w:val="1"/>
          <w:sz w:val="14"/>
          <w:lang w:eastAsia="ru-RU"/>
        </w:rPr>
        <w:t>», 2012-2014</w:t>
      </w:r>
    </w:p>
    <w:p w:rsidR="001144E3" w:rsidRPr="001144E3" w:rsidRDefault="001144E3" w:rsidP="001144E3">
      <w:pPr>
        <w:spacing w:after="0" w:line="240" w:lineRule="auto"/>
        <w:textAlignment w:val="baseline"/>
        <w:rPr>
          <w:rFonts w:ascii="Arial" w:eastAsia="Times New Roman" w:hAnsi="Arial" w:cs="Arial"/>
          <w:color w:val="777777"/>
          <w:spacing w:val="1"/>
          <w:sz w:val="13"/>
          <w:szCs w:val="13"/>
          <w:lang w:eastAsia="ru-RU"/>
        </w:rPr>
      </w:pPr>
      <w:r w:rsidRPr="001144E3">
        <w:rPr>
          <w:rFonts w:ascii="Arial" w:eastAsia="Times New Roman" w:hAnsi="Arial" w:cs="Arial"/>
          <w:color w:val="777777"/>
          <w:spacing w:val="1"/>
          <w:sz w:val="13"/>
          <w:szCs w:val="13"/>
          <w:lang w:eastAsia="ru-RU"/>
        </w:rPr>
        <w:t>Все права на материалы сайта</w:t>
      </w:r>
      <w:r w:rsidRPr="001144E3">
        <w:rPr>
          <w:rFonts w:ascii="Arial" w:eastAsia="Times New Roman" w:hAnsi="Arial" w:cs="Arial"/>
          <w:color w:val="777777"/>
          <w:spacing w:val="1"/>
          <w:sz w:val="13"/>
          <w:lang w:eastAsia="ru-RU"/>
        </w:rPr>
        <w:t> </w:t>
      </w:r>
      <w:proofErr w:type="spellStart"/>
      <w:r w:rsidR="00C322BD" w:rsidRPr="001144E3">
        <w:rPr>
          <w:rFonts w:ascii="Arial" w:eastAsia="Times New Roman" w:hAnsi="Arial" w:cs="Arial"/>
          <w:color w:val="777777"/>
          <w:spacing w:val="1"/>
          <w:sz w:val="13"/>
          <w:szCs w:val="13"/>
          <w:lang w:eastAsia="ru-RU"/>
        </w:rPr>
        <w:fldChar w:fldCharType="begin"/>
      </w:r>
      <w:r w:rsidRPr="001144E3">
        <w:rPr>
          <w:rFonts w:ascii="Arial" w:eastAsia="Times New Roman" w:hAnsi="Arial" w:cs="Arial"/>
          <w:color w:val="777777"/>
          <w:spacing w:val="1"/>
          <w:sz w:val="13"/>
          <w:szCs w:val="13"/>
          <w:lang w:eastAsia="ru-RU"/>
        </w:rPr>
        <w:instrText xml:space="preserve"> HYPERLINK "http://docs.cntd.ru/" </w:instrText>
      </w:r>
      <w:r w:rsidR="00C322BD" w:rsidRPr="001144E3">
        <w:rPr>
          <w:rFonts w:ascii="Arial" w:eastAsia="Times New Roman" w:hAnsi="Arial" w:cs="Arial"/>
          <w:color w:val="777777"/>
          <w:spacing w:val="1"/>
          <w:sz w:val="13"/>
          <w:szCs w:val="13"/>
          <w:lang w:eastAsia="ru-RU"/>
        </w:rPr>
        <w:fldChar w:fldCharType="separate"/>
      </w:r>
      <w:r w:rsidRPr="001144E3">
        <w:rPr>
          <w:rFonts w:ascii="Arial" w:eastAsia="Times New Roman" w:hAnsi="Arial" w:cs="Arial"/>
          <w:color w:val="00466E"/>
          <w:spacing w:val="1"/>
          <w:sz w:val="13"/>
          <w:u w:val="single"/>
          <w:lang w:eastAsia="ru-RU"/>
        </w:rPr>
        <w:t>docs.cntd.ru</w:t>
      </w:r>
      <w:proofErr w:type="spellEnd"/>
      <w:r w:rsidR="00C322BD" w:rsidRPr="001144E3">
        <w:rPr>
          <w:rFonts w:ascii="Arial" w:eastAsia="Times New Roman" w:hAnsi="Arial" w:cs="Arial"/>
          <w:color w:val="777777"/>
          <w:spacing w:val="1"/>
          <w:sz w:val="13"/>
          <w:szCs w:val="13"/>
          <w:lang w:eastAsia="ru-RU"/>
        </w:rPr>
        <w:fldChar w:fldCharType="end"/>
      </w:r>
      <w:r w:rsidRPr="001144E3">
        <w:rPr>
          <w:rFonts w:ascii="Arial" w:eastAsia="Times New Roman" w:hAnsi="Arial" w:cs="Arial"/>
          <w:color w:val="777777"/>
          <w:spacing w:val="1"/>
          <w:sz w:val="13"/>
          <w:lang w:eastAsia="ru-RU"/>
        </w:rPr>
        <w:t> </w:t>
      </w:r>
      <w:r w:rsidRPr="001144E3">
        <w:rPr>
          <w:rFonts w:ascii="Arial" w:eastAsia="Times New Roman" w:hAnsi="Arial" w:cs="Arial"/>
          <w:color w:val="777777"/>
          <w:spacing w:val="1"/>
          <w:sz w:val="13"/>
          <w:szCs w:val="13"/>
          <w:lang w:eastAsia="ru-RU"/>
        </w:rPr>
        <w:t>принадлежат ЗАО «Кодекс»,</w:t>
      </w:r>
      <w:r w:rsidRPr="001144E3">
        <w:rPr>
          <w:rFonts w:ascii="Arial" w:eastAsia="Times New Roman" w:hAnsi="Arial" w:cs="Arial"/>
          <w:color w:val="777777"/>
          <w:spacing w:val="1"/>
          <w:sz w:val="13"/>
          <w:szCs w:val="13"/>
          <w:lang w:eastAsia="ru-RU"/>
        </w:rPr>
        <w:br/>
        <w:t>воспроизведение (целиком или частями) материалов может производиться только по письменному разрешению правообладателя</w:t>
      </w:r>
    </w:p>
    <w:p w:rsidR="001144E3" w:rsidRPr="001144E3" w:rsidRDefault="00C322BD" w:rsidP="001144E3">
      <w:pPr>
        <w:spacing w:after="0" w:line="240" w:lineRule="auto"/>
        <w:textAlignment w:val="baseline"/>
        <w:rPr>
          <w:rFonts w:ascii="Arial" w:eastAsia="Times New Roman" w:hAnsi="Arial" w:cs="Arial"/>
          <w:color w:val="777777"/>
          <w:spacing w:val="1"/>
          <w:sz w:val="13"/>
          <w:szCs w:val="13"/>
          <w:lang w:eastAsia="ru-RU"/>
        </w:rPr>
      </w:pPr>
      <w:hyperlink r:id="rId6" w:history="1">
        <w:r w:rsidR="001144E3" w:rsidRPr="001144E3">
          <w:rPr>
            <w:rFonts w:ascii="Arial" w:eastAsia="Times New Roman" w:hAnsi="Arial" w:cs="Arial"/>
            <w:color w:val="00466E"/>
            <w:spacing w:val="1"/>
            <w:sz w:val="13"/>
            <w:u w:val="single"/>
            <w:lang w:eastAsia="ru-RU"/>
          </w:rPr>
          <w:t>Положения о персональных данных</w:t>
        </w:r>
      </w:hyperlink>
    </w:p>
    <w:p w:rsidR="001144E3" w:rsidRPr="001144E3" w:rsidRDefault="001144E3" w:rsidP="001144E3">
      <w:pPr>
        <w:spacing w:after="0" w:line="240" w:lineRule="auto"/>
        <w:textAlignment w:val="baseline"/>
        <w:rPr>
          <w:rFonts w:ascii="Arial" w:eastAsia="Times New Roman" w:hAnsi="Arial" w:cs="Arial"/>
          <w:color w:val="777777"/>
          <w:spacing w:val="1"/>
          <w:sz w:val="13"/>
          <w:szCs w:val="13"/>
          <w:lang w:eastAsia="ru-RU"/>
        </w:rPr>
      </w:pPr>
      <w:r w:rsidRPr="001144E3">
        <w:rPr>
          <w:rFonts w:ascii="Arial" w:eastAsia="Times New Roman" w:hAnsi="Arial" w:cs="Arial"/>
          <w:color w:val="777777"/>
          <w:spacing w:val="1"/>
          <w:sz w:val="13"/>
          <w:szCs w:val="13"/>
          <w:lang w:eastAsia="ru-RU"/>
        </w:rPr>
        <w:t xml:space="preserve">Версия сайта: 2.2.7 </w:t>
      </w:r>
    </w:p>
    <w:p w:rsidR="001144E3" w:rsidRPr="001144E3" w:rsidRDefault="001144E3" w:rsidP="001144E3">
      <w:pPr>
        <w:spacing w:after="0" w:line="240" w:lineRule="auto"/>
        <w:textAlignment w:val="baseline"/>
        <w:rPr>
          <w:rFonts w:ascii="Arial" w:eastAsia="Times New Roman" w:hAnsi="Arial" w:cs="Arial"/>
          <w:color w:val="777777"/>
          <w:spacing w:val="1"/>
          <w:sz w:val="16"/>
          <w:szCs w:val="16"/>
          <w:lang w:eastAsia="ru-RU"/>
        </w:rPr>
      </w:pPr>
      <w:r w:rsidRPr="001144E3">
        <w:rPr>
          <w:rFonts w:ascii="Arial" w:eastAsia="Times New Roman" w:hAnsi="Arial" w:cs="Arial"/>
          <w:color w:val="777777"/>
          <w:spacing w:val="1"/>
          <w:sz w:val="16"/>
          <w:lang w:eastAsia="ru-RU"/>
        </w:rPr>
        <w:t>Мобильное приложение </w:t>
      </w:r>
    </w:p>
    <w:p w:rsidR="001144E3" w:rsidRPr="001144E3" w:rsidRDefault="001144E3" w:rsidP="001144E3">
      <w:pPr>
        <w:spacing w:after="0" w:line="240" w:lineRule="auto"/>
        <w:textAlignment w:val="baseline"/>
        <w:rPr>
          <w:rFonts w:ascii="Arial" w:eastAsia="Times New Roman" w:hAnsi="Arial" w:cs="Arial"/>
          <w:color w:val="777777"/>
          <w:spacing w:val="1"/>
          <w:sz w:val="16"/>
          <w:szCs w:val="16"/>
          <w:lang w:eastAsia="ru-RU"/>
        </w:rPr>
      </w:pPr>
      <w:r w:rsidRPr="001144E3">
        <w:rPr>
          <w:rFonts w:ascii="Arial" w:eastAsia="Times New Roman" w:hAnsi="Arial" w:cs="Arial"/>
          <w:color w:val="777777"/>
          <w:spacing w:val="1"/>
          <w:sz w:val="16"/>
          <w:lang w:eastAsia="ru-RU"/>
        </w:rPr>
        <w:t> </w:t>
      </w:r>
    </w:p>
    <w:p w:rsidR="001144E3" w:rsidRPr="001144E3" w:rsidRDefault="001144E3" w:rsidP="001144E3">
      <w:pPr>
        <w:numPr>
          <w:ilvl w:val="0"/>
          <w:numId w:val="6"/>
        </w:numPr>
        <w:spacing w:after="0" w:line="240" w:lineRule="auto"/>
        <w:ind w:left="372"/>
        <w:jc w:val="right"/>
        <w:textAlignment w:val="baseline"/>
        <w:rPr>
          <w:rFonts w:ascii="Arial" w:eastAsia="Times New Roman" w:hAnsi="Arial" w:cs="Arial"/>
          <w:color w:val="777777"/>
          <w:spacing w:val="1"/>
          <w:sz w:val="14"/>
          <w:szCs w:val="14"/>
          <w:lang w:eastAsia="ru-RU"/>
        </w:rPr>
      </w:pPr>
    </w:p>
    <w:p w:rsidR="001144E3" w:rsidRPr="001144E3" w:rsidRDefault="001144E3" w:rsidP="001144E3">
      <w:pPr>
        <w:numPr>
          <w:ilvl w:val="0"/>
          <w:numId w:val="6"/>
        </w:numPr>
        <w:spacing w:after="0" w:line="240" w:lineRule="auto"/>
        <w:ind w:left="372"/>
        <w:jc w:val="right"/>
        <w:textAlignment w:val="baseline"/>
        <w:rPr>
          <w:rFonts w:ascii="Arial" w:eastAsia="Times New Roman" w:hAnsi="Arial" w:cs="Arial"/>
          <w:color w:val="777777"/>
          <w:spacing w:val="1"/>
          <w:sz w:val="14"/>
          <w:szCs w:val="14"/>
          <w:lang w:eastAsia="ru-RU"/>
        </w:rPr>
      </w:pPr>
    </w:p>
    <w:p w:rsidR="001144E3" w:rsidRPr="001144E3" w:rsidRDefault="001144E3" w:rsidP="001144E3">
      <w:pPr>
        <w:numPr>
          <w:ilvl w:val="0"/>
          <w:numId w:val="6"/>
        </w:numPr>
        <w:spacing w:after="0" w:line="240" w:lineRule="auto"/>
        <w:ind w:left="372"/>
        <w:jc w:val="right"/>
        <w:textAlignment w:val="baseline"/>
        <w:rPr>
          <w:rFonts w:ascii="Arial" w:eastAsia="Times New Roman" w:hAnsi="Arial" w:cs="Arial"/>
          <w:color w:val="777777"/>
          <w:spacing w:val="1"/>
          <w:sz w:val="14"/>
          <w:szCs w:val="14"/>
          <w:lang w:eastAsia="ru-RU"/>
        </w:rPr>
      </w:pPr>
    </w:p>
    <w:p w:rsidR="00BC184E" w:rsidRDefault="00BC184E"/>
    <w:sectPr w:rsidR="00BC184E" w:rsidSect="00BC1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B06A0"/>
    <w:multiLevelType w:val="multilevel"/>
    <w:tmpl w:val="AAAE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F43C6"/>
    <w:multiLevelType w:val="multilevel"/>
    <w:tmpl w:val="B13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15140"/>
    <w:multiLevelType w:val="multilevel"/>
    <w:tmpl w:val="A80C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164B70"/>
    <w:multiLevelType w:val="multilevel"/>
    <w:tmpl w:val="A97E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A59C1"/>
    <w:multiLevelType w:val="multilevel"/>
    <w:tmpl w:val="3152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327254"/>
    <w:multiLevelType w:val="multilevel"/>
    <w:tmpl w:val="AEC4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4E3"/>
    <w:rsid w:val="00110984"/>
    <w:rsid w:val="001144E3"/>
    <w:rsid w:val="002D7B04"/>
    <w:rsid w:val="003D68A2"/>
    <w:rsid w:val="009F0C9F"/>
    <w:rsid w:val="00BC184E"/>
    <w:rsid w:val="00C322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84E"/>
  </w:style>
  <w:style w:type="paragraph" w:styleId="1">
    <w:name w:val="heading 1"/>
    <w:basedOn w:val="a"/>
    <w:link w:val="10"/>
    <w:uiPriority w:val="9"/>
    <w:qFormat/>
    <w:rsid w:val="001144E3"/>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1144E3"/>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1144E3"/>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4E3"/>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1144E3"/>
    <w:rPr>
      <w:rFonts w:eastAsia="Times New Roman" w:cs="Times New Roman"/>
      <w:b/>
      <w:bCs/>
      <w:sz w:val="36"/>
      <w:szCs w:val="36"/>
      <w:lang w:eastAsia="ru-RU"/>
    </w:rPr>
  </w:style>
  <w:style w:type="character" w:customStyle="1" w:styleId="30">
    <w:name w:val="Заголовок 3 Знак"/>
    <w:basedOn w:val="a0"/>
    <w:link w:val="3"/>
    <w:uiPriority w:val="9"/>
    <w:rsid w:val="001144E3"/>
    <w:rPr>
      <w:rFonts w:eastAsia="Times New Roman" w:cs="Times New Roman"/>
      <w:b/>
      <w:bCs/>
      <w:sz w:val="27"/>
      <w:szCs w:val="27"/>
      <w:lang w:eastAsia="ru-RU"/>
    </w:rPr>
  </w:style>
  <w:style w:type="paragraph" w:customStyle="1" w:styleId="headertext">
    <w:name w:val="headertext"/>
    <w:basedOn w:val="a"/>
    <w:rsid w:val="001144E3"/>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1144E3"/>
  </w:style>
  <w:style w:type="paragraph" w:customStyle="1" w:styleId="formattext">
    <w:name w:val="formattext"/>
    <w:basedOn w:val="a"/>
    <w:rsid w:val="001144E3"/>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1144E3"/>
    <w:rPr>
      <w:color w:val="0000FF"/>
      <w:u w:val="single"/>
    </w:rPr>
  </w:style>
  <w:style w:type="paragraph" w:customStyle="1" w:styleId="copytitle">
    <w:name w:val="copytitle"/>
    <w:basedOn w:val="a"/>
    <w:rsid w:val="001144E3"/>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1144E3"/>
    <w:rPr>
      <w:b/>
      <w:bCs/>
    </w:rPr>
  </w:style>
  <w:style w:type="paragraph" w:customStyle="1" w:styleId="copyright">
    <w:name w:val="copyright"/>
    <w:basedOn w:val="a"/>
    <w:rsid w:val="001144E3"/>
    <w:pPr>
      <w:spacing w:before="100" w:beforeAutospacing="1" w:after="100" w:afterAutospacing="1" w:line="240" w:lineRule="auto"/>
    </w:pPr>
    <w:rPr>
      <w:rFonts w:eastAsia="Times New Roman" w:cs="Times New Roman"/>
      <w:sz w:val="24"/>
      <w:szCs w:val="24"/>
      <w:lang w:eastAsia="ru-RU"/>
    </w:rPr>
  </w:style>
  <w:style w:type="paragraph" w:customStyle="1" w:styleId="version-site">
    <w:name w:val="version-site"/>
    <w:basedOn w:val="a"/>
    <w:rsid w:val="001144E3"/>
    <w:pPr>
      <w:spacing w:before="100" w:beforeAutospacing="1" w:after="100" w:afterAutospacing="1" w:line="240" w:lineRule="auto"/>
    </w:pPr>
    <w:rPr>
      <w:rFonts w:eastAsia="Times New Roman" w:cs="Times New Roman"/>
      <w:sz w:val="24"/>
      <w:szCs w:val="24"/>
      <w:lang w:eastAsia="ru-RU"/>
    </w:rPr>
  </w:style>
  <w:style w:type="character" w:customStyle="1" w:styleId="mobile-apptx">
    <w:name w:val="mobile-app_tx"/>
    <w:basedOn w:val="a0"/>
    <w:rsid w:val="001144E3"/>
  </w:style>
  <w:style w:type="paragraph" w:styleId="a5">
    <w:name w:val="Balloon Text"/>
    <w:basedOn w:val="a"/>
    <w:link w:val="a6"/>
    <w:uiPriority w:val="99"/>
    <w:semiHidden/>
    <w:unhideWhenUsed/>
    <w:rsid w:val="001144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3448045">
      <w:bodyDiv w:val="1"/>
      <w:marLeft w:val="0"/>
      <w:marRight w:val="0"/>
      <w:marTop w:val="0"/>
      <w:marBottom w:val="0"/>
      <w:divBdr>
        <w:top w:val="none" w:sz="0" w:space="0" w:color="auto"/>
        <w:left w:val="none" w:sz="0" w:space="0" w:color="auto"/>
        <w:bottom w:val="none" w:sz="0" w:space="0" w:color="auto"/>
        <w:right w:val="none" w:sz="0" w:space="0" w:color="auto"/>
      </w:divBdr>
      <w:divsChild>
        <w:div w:id="542642993">
          <w:marLeft w:val="240"/>
          <w:marRight w:val="240"/>
          <w:marTop w:val="0"/>
          <w:marBottom w:val="0"/>
          <w:divBdr>
            <w:top w:val="none" w:sz="0" w:space="0" w:color="auto"/>
            <w:left w:val="none" w:sz="0" w:space="0" w:color="auto"/>
            <w:bottom w:val="none" w:sz="0" w:space="0" w:color="auto"/>
            <w:right w:val="none" w:sz="0" w:space="0" w:color="auto"/>
          </w:divBdr>
          <w:divsChild>
            <w:div w:id="1952396294">
              <w:marLeft w:val="0"/>
              <w:marRight w:val="0"/>
              <w:marTop w:val="0"/>
              <w:marBottom w:val="552"/>
              <w:divBdr>
                <w:top w:val="none" w:sz="0" w:space="0" w:color="auto"/>
                <w:left w:val="none" w:sz="0" w:space="0" w:color="auto"/>
                <w:bottom w:val="none" w:sz="0" w:space="0" w:color="auto"/>
                <w:right w:val="none" w:sz="0" w:space="0" w:color="auto"/>
              </w:divBdr>
              <w:divsChild>
                <w:div w:id="1950578075">
                  <w:marLeft w:val="0"/>
                  <w:marRight w:val="0"/>
                  <w:marTop w:val="0"/>
                  <w:marBottom w:val="360"/>
                  <w:divBdr>
                    <w:top w:val="none" w:sz="0" w:space="0" w:color="auto"/>
                    <w:left w:val="none" w:sz="0" w:space="0" w:color="auto"/>
                    <w:bottom w:val="none" w:sz="0" w:space="0" w:color="auto"/>
                    <w:right w:val="none" w:sz="0" w:space="0" w:color="auto"/>
                  </w:divBdr>
                  <w:divsChild>
                    <w:div w:id="404956502">
                      <w:marLeft w:val="0"/>
                      <w:marRight w:val="0"/>
                      <w:marTop w:val="768"/>
                      <w:marBottom w:val="360"/>
                      <w:divBdr>
                        <w:top w:val="single" w:sz="4" w:space="6" w:color="CDCDCD"/>
                        <w:left w:val="single" w:sz="4" w:space="0" w:color="CDCDCD"/>
                        <w:bottom w:val="single" w:sz="4" w:space="24" w:color="CDCDCD"/>
                        <w:right w:val="single" w:sz="4" w:space="0" w:color="CDCDCD"/>
                      </w:divBdr>
                      <w:divsChild>
                        <w:div w:id="1577283295">
                          <w:marLeft w:val="0"/>
                          <w:marRight w:val="0"/>
                          <w:marTop w:val="0"/>
                          <w:marBottom w:val="840"/>
                          <w:divBdr>
                            <w:top w:val="none" w:sz="0" w:space="0" w:color="auto"/>
                            <w:left w:val="none" w:sz="0" w:space="0" w:color="auto"/>
                            <w:bottom w:val="none" w:sz="0" w:space="0" w:color="auto"/>
                            <w:right w:val="none" w:sz="0" w:space="0" w:color="auto"/>
                          </w:divBdr>
                          <w:divsChild>
                            <w:div w:id="1148787900">
                              <w:marLeft w:val="0"/>
                              <w:marRight w:val="0"/>
                              <w:marTop w:val="0"/>
                              <w:marBottom w:val="0"/>
                              <w:divBdr>
                                <w:top w:val="none" w:sz="0" w:space="0" w:color="auto"/>
                                <w:left w:val="none" w:sz="0" w:space="0" w:color="auto"/>
                                <w:bottom w:val="none" w:sz="0" w:space="0" w:color="auto"/>
                                <w:right w:val="none" w:sz="0" w:space="0" w:color="auto"/>
                              </w:divBdr>
                              <w:divsChild>
                                <w:div w:id="395208960">
                                  <w:marLeft w:val="0"/>
                                  <w:marRight w:val="0"/>
                                  <w:marTop w:val="0"/>
                                  <w:marBottom w:val="0"/>
                                  <w:divBdr>
                                    <w:top w:val="none" w:sz="0" w:space="0" w:color="auto"/>
                                    <w:left w:val="none" w:sz="0" w:space="0" w:color="auto"/>
                                    <w:bottom w:val="none" w:sz="0" w:space="0" w:color="auto"/>
                                    <w:right w:val="none" w:sz="0" w:space="0" w:color="auto"/>
                                  </w:divBdr>
                                  <w:divsChild>
                                    <w:div w:id="421805594">
                                      <w:marLeft w:val="0"/>
                                      <w:marRight w:val="0"/>
                                      <w:marTop w:val="0"/>
                                      <w:marBottom w:val="0"/>
                                      <w:divBdr>
                                        <w:top w:val="none" w:sz="0" w:space="0" w:color="auto"/>
                                        <w:left w:val="none" w:sz="0" w:space="0" w:color="auto"/>
                                        <w:bottom w:val="none" w:sz="0" w:space="0" w:color="auto"/>
                                        <w:right w:val="none" w:sz="0" w:space="0" w:color="auto"/>
                                      </w:divBdr>
                                      <w:divsChild>
                                        <w:div w:id="5380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5735">
              <w:marLeft w:val="0"/>
              <w:marRight w:val="0"/>
              <w:marTop w:val="0"/>
              <w:marBottom w:val="180"/>
              <w:divBdr>
                <w:top w:val="single" w:sz="4" w:space="0" w:color="E0E0E0"/>
                <w:left w:val="single" w:sz="4" w:space="0" w:color="E0E0E0"/>
                <w:bottom w:val="single" w:sz="4" w:space="0" w:color="E0E0E0"/>
                <w:right w:val="single" w:sz="4" w:space="0" w:color="E0E0E0"/>
              </w:divBdr>
              <w:divsChild>
                <w:div w:id="1805349245">
                  <w:marLeft w:val="0"/>
                  <w:marRight w:val="0"/>
                  <w:marTop w:val="0"/>
                  <w:marBottom w:val="0"/>
                  <w:divBdr>
                    <w:top w:val="none" w:sz="0" w:space="0" w:color="auto"/>
                    <w:left w:val="none" w:sz="0" w:space="0" w:color="auto"/>
                    <w:bottom w:val="none" w:sz="0" w:space="0" w:color="auto"/>
                    <w:right w:val="none" w:sz="0" w:space="0" w:color="auto"/>
                  </w:divBdr>
                </w:div>
                <w:div w:id="742799972">
                  <w:marLeft w:val="0"/>
                  <w:marRight w:val="0"/>
                  <w:marTop w:val="0"/>
                  <w:marBottom w:val="0"/>
                  <w:divBdr>
                    <w:top w:val="none" w:sz="0" w:space="0" w:color="auto"/>
                    <w:left w:val="none" w:sz="0" w:space="0" w:color="auto"/>
                    <w:bottom w:val="none" w:sz="0" w:space="0" w:color="auto"/>
                    <w:right w:val="none" w:sz="0" w:space="0" w:color="auto"/>
                  </w:divBdr>
                </w:div>
              </w:divsChild>
            </w:div>
            <w:div w:id="1792433099">
              <w:marLeft w:val="0"/>
              <w:marRight w:val="0"/>
              <w:marTop w:val="0"/>
              <w:marBottom w:val="0"/>
              <w:divBdr>
                <w:top w:val="none" w:sz="0" w:space="0" w:color="auto"/>
                <w:left w:val="none" w:sz="0" w:space="0" w:color="auto"/>
                <w:bottom w:val="none" w:sz="0" w:space="0" w:color="auto"/>
                <w:right w:val="none" w:sz="0" w:space="0" w:color="auto"/>
              </w:divBdr>
              <w:divsChild>
                <w:div w:id="1610895265">
                  <w:marLeft w:val="0"/>
                  <w:marRight w:val="0"/>
                  <w:marTop w:val="0"/>
                  <w:marBottom w:val="0"/>
                  <w:divBdr>
                    <w:top w:val="none" w:sz="0" w:space="0" w:color="auto"/>
                    <w:left w:val="none" w:sz="0" w:space="0" w:color="auto"/>
                    <w:bottom w:val="none" w:sz="0" w:space="0" w:color="auto"/>
                    <w:right w:val="none" w:sz="0" w:space="0" w:color="auto"/>
                  </w:divBdr>
                </w:div>
                <w:div w:id="1838227033">
                  <w:marLeft w:val="0"/>
                  <w:marRight w:val="0"/>
                  <w:marTop w:val="0"/>
                  <w:marBottom w:val="0"/>
                  <w:divBdr>
                    <w:top w:val="none" w:sz="0" w:space="0" w:color="auto"/>
                    <w:left w:val="none" w:sz="0" w:space="0" w:color="auto"/>
                    <w:bottom w:val="none" w:sz="0" w:space="0" w:color="auto"/>
                    <w:right w:val="none" w:sz="0" w:space="0" w:color="auto"/>
                  </w:divBdr>
                </w:div>
                <w:div w:id="10355450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messages/private/" TargetMode="External"/><Relationship Id="rId5" Type="http://schemas.openxmlformats.org/officeDocument/2006/relationships/hyperlink" Target="http://www.kodek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7452</Words>
  <Characters>42482</Characters>
  <Application>Microsoft Office Word</Application>
  <DocSecurity>0</DocSecurity>
  <Lines>354</Lines>
  <Paragraphs>99</Paragraphs>
  <ScaleCrop>false</ScaleCrop>
  <Company/>
  <LinksUpToDate>false</LinksUpToDate>
  <CharactersWithSpaces>49835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2016-01-28T02:13:00Z</dcterms:created>
  <dcterms:modified xsi:type="dcterms:W3CDTF">2016-01-28T03:25:00Z</dcterms:modified>
</cp:coreProperties>
</file>